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50ECE" w14:textId="77777777" w:rsidR="00981080" w:rsidRDefault="00000000" w:rsidP="00FC6BA1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Projekt „CUS jako nowa jakość usług społecznych w Sycowie” w ramach FEDS 2021-2027 współfinansowany ze środków  Europejskiego Funduszu Społecznego Plus na lata 2021-2027</w:t>
      </w:r>
    </w:p>
    <w:p w14:paraId="19B5CB3B" w14:textId="77777777" w:rsidR="00981080" w:rsidRDefault="00981080" w:rsidP="00FC6BA1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E425A77" w14:textId="77777777" w:rsidR="00981080" w:rsidRDefault="00000000" w:rsidP="00FC6BA1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OGŁOSZENIE</w:t>
      </w:r>
    </w:p>
    <w:p w14:paraId="029584BD" w14:textId="4E978DB8" w:rsidR="00981080" w:rsidRPr="00297D02" w:rsidRDefault="00000000" w:rsidP="00FC6BA1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EE0000"/>
        </w:rPr>
      </w:pPr>
      <w:bookmarkStart w:id="0" w:name="_heading=h.hn6agqki8hdg" w:colFirst="0" w:colLast="0"/>
      <w:bookmarkEnd w:id="0"/>
      <w:r>
        <w:rPr>
          <w:rFonts w:ascii="Times New Roman" w:eastAsia="Times New Roman" w:hAnsi="Times New Roman" w:cs="Times New Roman"/>
          <w:b/>
          <w:bCs/>
        </w:rPr>
        <w:t>Dyrektora Centrum Usług Społecznych o otwartym konkursie ofert w zakresie:</w:t>
      </w:r>
      <w:r>
        <w:rPr>
          <w:rFonts w:ascii="Times New Roman" w:eastAsia="Times New Roman" w:hAnsi="Times New Roman" w:cs="Times New Roman"/>
          <w:b/>
          <w:bCs/>
        </w:rPr>
        <w:br/>
      </w:r>
      <w:r w:rsidR="00C807EF">
        <w:rPr>
          <w:rFonts w:ascii="Times New Roman" w:eastAsia="Times New Roman" w:hAnsi="Times New Roman" w:cs="Times New Roman"/>
          <w:b/>
          <w:bCs/>
          <w:lang w:val="pl-PL"/>
        </w:rPr>
        <w:t xml:space="preserve">działalności na rzecz </w:t>
      </w:r>
      <w:r w:rsidR="00B470C5">
        <w:rPr>
          <w:rFonts w:ascii="Times New Roman" w:eastAsia="Times New Roman" w:hAnsi="Times New Roman" w:cs="Times New Roman"/>
          <w:b/>
          <w:bCs/>
          <w:lang w:val="pl-PL"/>
        </w:rPr>
        <w:t xml:space="preserve">osób </w:t>
      </w:r>
      <w:r w:rsidR="00C807EF">
        <w:rPr>
          <w:rFonts w:ascii="Times New Roman" w:eastAsia="Times New Roman" w:hAnsi="Times New Roman" w:cs="Times New Roman"/>
          <w:b/>
          <w:bCs/>
          <w:lang w:val="pl-PL"/>
        </w:rPr>
        <w:t>niepełnosprawnych</w:t>
      </w:r>
      <w:r w:rsidR="002431CC" w:rsidRPr="002431CC">
        <w:rPr>
          <w:rFonts w:ascii="Times New Roman" w:eastAsia="Times New Roman" w:hAnsi="Times New Roman" w:cs="Times New Roman"/>
          <w:b/>
          <w:bCs/>
          <w:lang w:val="pl-PL"/>
        </w:rPr>
        <w:t>, pn. „S</w:t>
      </w:r>
      <w:r w:rsidR="00B470C5">
        <w:rPr>
          <w:rFonts w:ascii="Times New Roman" w:eastAsia="Times New Roman" w:hAnsi="Times New Roman" w:cs="Times New Roman"/>
          <w:b/>
          <w:bCs/>
          <w:lang w:val="pl-PL"/>
        </w:rPr>
        <w:t>amodzielni w Sycowie</w:t>
      </w:r>
      <w:r w:rsidR="002431CC" w:rsidRPr="002431CC">
        <w:rPr>
          <w:rFonts w:ascii="Times New Roman" w:eastAsia="Times New Roman" w:hAnsi="Times New Roman" w:cs="Times New Roman"/>
          <w:b/>
          <w:bCs/>
          <w:lang w:val="pl-PL"/>
        </w:rPr>
        <w:t>” – usługa społeczna w ramach Programu Usług Społecznych</w:t>
      </w:r>
      <w:r>
        <w:rPr>
          <w:rFonts w:ascii="Times New Roman" w:eastAsia="Times New Roman" w:hAnsi="Times New Roman" w:cs="Times New Roman"/>
          <w:b/>
          <w:bCs/>
        </w:rPr>
        <w:br/>
      </w:r>
      <w:r w:rsidRPr="00C807EF">
        <w:rPr>
          <w:rFonts w:ascii="Times New Roman" w:eastAsia="Times New Roman" w:hAnsi="Times New Roman" w:cs="Times New Roman"/>
          <w:b/>
          <w:bCs/>
        </w:rPr>
        <w:t xml:space="preserve">z dnia </w:t>
      </w:r>
      <w:r w:rsidR="007645A9" w:rsidRPr="00C807EF">
        <w:rPr>
          <w:rFonts w:ascii="Times New Roman" w:eastAsia="Times New Roman" w:hAnsi="Times New Roman" w:cs="Times New Roman"/>
          <w:b/>
          <w:bCs/>
        </w:rPr>
        <w:t>0</w:t>
      </w:r>
      <w:r w:rsidR="00067CB8">
        <w:rPr>
          <w:rFonts w:ascii="Times New Roman" w:eastAsia="Times New Roman" w:hAnsi="Times New Roman" w:cs="Times New Roman"/>
          <w:b/>
          <w:bCs/>
        </w:rPr>
        <w:t>8</w:t>
      </w:r>
      <w:r w:rsidR="007645A9" w:rsidRPr="00C807EF">
        <w:rPr>
          <w:rFonts w:ascii="Times New Roman" w:eastAsia="Times New Roman" w:hAnsi="Times New Roman" w:cs="Times New Roman"/>
          <w:b/>
          <w:bCs/>
        </w:rPr>
        <w:t xml:space="preserve"> </w:t>
      </w:r>
      <w:r w:rsidR="0086265F">
        <w:rPr>
          <w:rFonts w:ascii="Times New Roman" w:eastAsia="Times New Roman" w:hAnsi="Times New Roman" w:cs="Times New Roman"/>
          <w:b/>
          <w:bCs/>
        </w:rPr>
        <w:t>września</w:t>
      </w:r>
      <w:r w:rsidR="009E4B1F" w:rsidRPr="00C807EF">
        <w:rPr>
          <w:rFonts w:ascii="Times New Roman" w:eastAsia="Times New Roman" w:hAnsi="Times New Roman" w:cs="Times New Roman"/>
          <w:b/>
          <w:bCs/>
        </w:rPr>
        <w:t xml:space="preserve"> 2026</w:t>
      </w:r>
      <w:r w:rsidRPr="00C807EF">
        <w:rPr>
          <w:rFonts w:ascii="Times New Roman" w:eastAsia="Times New Roman" w:hAnsi="Times New Roman" w:cs="Times New Roman"/>
          <w:b/>
          <w:bCs/>
        </w:rPr>
        <w:t xml:space="preserve"> r. </w:t>
      </w:r>
      <w:r w:rsidRPr="00C807EF">
        <w:rPr>
          <w:rFonts w:ascii="Times New Roman" w:eastAsia="Times New Roman" w:hAnsi="Times New Roman" w:cs="Times New Roman"/>
          <w:b/>
          <w:bCs/>
        </w:rPr>
        <w:br/>
      </w:r>
    </w:p>
    <w:p w14:paraId="3D1203BA" w14:textId="77777777" w:rsidR="00981080" w:rsidRDefault="00000000" w:rsidP="00FC6B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Podstawa prawna</w:t>
      </w:r>
    </w:p>
    <w:p w14:paraId="7725D1D5" w14:textId="77777777" w:rsidR="00981080" w:rsidRDefault="00981080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0EFD25E" w14:textId="77777777" w:rsidR="00981080" w:rsidRDefault="00000000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Konkurs ogłaszany jest na podstawie:</w:t>
      </w:r>
    </w:p>
    <w:p w14:paraId="0B66088A" w14:textId="28570969" w:rsidR="00981080" w:rsidRDefault="00000000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1. Art. 11 ust. 2 oraz art. 13 ust. 1 i ust. 2 ustawy z dnia 24 kwietnia 2003 r. o działalności pożytku publicznego i o wolontariacie (tj. Dz.U. z 202</w:t>
      </w:r>
      <w:r w:rsidR="00B470C5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r., poz. </w:t>
      </w:r>
      <w:r w:rsidR="00B470C5">
        <w:rPr>
          <w:rFonts w:ascii="Times New Roman" w:eastAsia="Times New Roman" w:hAnsi="Times New Roman" w:cs="Times New Roman"/>
          <w:color w:val="000000"/>
        </w:rPr>
        <w:t>1338</w:t>
      </w:r>
      <w:r>
        <w:rPr>
          <w:rFonts w:ascii="Times New Roman" w:eastAsia="Times New Roman" w:hAnsi="Times New Roman" w:cs="Times New Roman"/>
          <w:color w:val="000000"/>
        </w:rPr>
        <w:t xml:space="preserve">), </w:t>
      </w:r>
    </w:p>
    <w:p w14:paraId="646245F0" w14:textId="1B3319FD" w:rsidR="00981080" w:rsidRPr="00B470C5" w:rsidRDefault="00000000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 xml:space="preserve">2. Uchwały nr </w:t>
      </w:r>
      <w:r w:rsidRPr="009E4B1F">
        <w:rPr>
          <w:rFonts w:ascii="Times New Roman" w:eastAsia="Times New Roman" w:hAnsi="Times New Roman" w:cs="Times New Roman"/>
        </w:rPr>
        <w:t xml:space="preserve">XXII/159/2025 Rady Miejskiej w Sycowie z dnia 30 października 2025 r. </w:t>
      </w:r>
      <w:r w:rsidR="00B470C5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</w:rPr>
        <w:t>w sprawie uchwalenia Programu Współpracy Gminy Syców z organizacjami pozarządowymi oraz podmiotami, o których mowa w art. 3 ust. 3 ustawy z dnia 24 kwietnia 2003 roku o działalności pożytku publicznego i o wolontariacie, na rok 2026 oraz Uchwały Nr X/84/2025 Rady Miejskiej w Sycowie z dnia 30 stycznia 2025r. w sprawie przyjęcia Programu Usług Społecznych na terenie Miasta i Gminy Syców</w:t>
      </w:r>
      <w:r w:rsidR="00994972">
        <w:rPr>
          <w:rFonts w:ascii="Times New Roman" w:eastAsia="Times New Roman" w:hAnsi="Times New Roman" w:cs="Times New Roman"/>
          <w:color w:val="000000"/>
        </w:rPr>
        <w:t xml:space="preserve"> </w:t>
      </w:r>
      <w:r w:rsidR="00994972" w:rsidRPr="00D4378E">
        <w:rPr>
          <w:rFonts w:ascii="Times New Roman" w:hAnsi="Times New Roman" w:cs="Times New Roman"/>
        </w:rPr>
        <w:t>oraz zgodnie z Zarządzeniem Nr 233/2025 Burmistrza Miasta i Gminy Syców z dnia 22 kwietnia 2025r. w sprawie przekazania Dyrektorowi Centrum Usług Społecznych w Sycowie upoważnienia do podejmowania czynności związanych z realizacją zadań publicznych we współpracy z podmiotami ekonomii społecznej oraz organizacjami pozarządowymi.</w:t>
      </w:r>
    </w:p>
    <w:p w14:paraId="2921E92F" w14:textId="77777777" w:rsidR="00981080" w:rsidRDefault="00981080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color w:val="000000"/>
        </w:rPr>
      </w:pPr>
    </w:p>
    <w:p w14:paraId="14FB7BE8" w14:textId="77777777" w:rsidR="00981080" w:rsidRDefault="00000000" w:rsidP="00FC6BA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Zadanie </w:t>
      </w:r>
    </w:p>
    <w:p w14:paraId="0ECD1FDE" w14:textId="77777777" w:rsidR="00981080" w:rsidRDefault="00981080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DF52740" w14:textId="1278CBCA" w:rsidR="00981080" w:rsidRPr="00FC6BA1" w:rsidRDefault="000D1FC3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lang w:val="pl-PL"/>
        </w:rPr>
      </w:pPr>
      <w:r w:rsidRPr="000D1FC3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Prowadzenie </w:t>
      </w:r>
      <w:r w:rsidR="00EB3540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grupy samopomocowej w formie </w:t>
      </w:r>
      <w:r w:rsidR="00B470C5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Klubu Samodzielni w Sycowie</w:t>
      </w:r>
      <w:r w:rsidRPr="000D1FC3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 w Gminie Syców</w:t>
      </w:r>
      <w:r w:rsidR="00EB3540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.</w:t>
      </w:r>
    </w:p>
    <w:p w14:paraId="47DE7B14" w14:textId="76902F6E" w:rsidR="00981080" w:rsidRPr="00EB3540" w:rsidRDefault="00000000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EE0000"/>
        </w:rPr>
      </w:pPr>
      <w:r>
        <w:rPr>
          <w:rFonts w:ascii="Times New Roman" w:eastAsia="Times New Roman" w:hAnsi="Times New Roman" w:cs="Times New Roman"/>
          <w:color w:val="000000"/>
        </w:rPr>
        <w:t>Wysokość środków publicznych przeznaczonych na realizację w/w zadania publicznego</w:t>
      </w:r>
      <w:r>
        <w:rPr>
          <w:rFonts w:ascii="Times New Roman" w:eastAsia="Times New Roman" w:hAnsi="Times New Roman" w:cs="Times New Roman"/>
          <w:color w:val="000000"/>
        </w:rPr>
        <w:br/>
        <w:t>na rok 2026</w:t>
      </w:r>
      <w:r w:rsidR="00C807EF">
        <w:rPr>
          <w:rFonts w:ascii="Times New Roman" w:eastAsia="Times New Roman" w:hAnsi="Times New Roman" w:cs="Times New Roman"/>
          <w:color w:val="000000"/>
        </w:rPr>
        <w:t xml:space="preserve"> tj. </w:t>
      </w:r>
      <w:r w:rsidR="0086265F">
        <w:rPr>
          <w:rFonts w:ascii="Times New Roman" w:eastAsia="Times New Roman" w:hAnsi="Times New Roman" w:cs="Times New Roman"/>
          <w:color w:val="000000"/>
        </w:rPr>
        <w:t>18</w:t>
      </w:r>
      <w:r w:rsidR="00C807EF">
        <w:rPr>
          <w:rFonts w:ascii="Times New Roman" w:eastAsia="Times New Roman" w:hAnsi="Times New Roman" w:cs="Times New Roman"/>
          <w:color w:val="000000"/>
        </w:rPr>
        <w:t> </w:t>
      </w:r>
      <w:r w:rsidR="0086265F">
        <w:rPr>
          <w:rFonts w:ascii="Times New Roman" w:eastAsia="Times New Roman" w:hAnsi="Times New Roman" w:cs="Times New Roman"/>
          <w:color w:val="000000"/>
        </w:rPr>
        <w:t>0</w:t>
      </w:r>
      <w:r w:rsidR="00C807EF">
        <w:rPr>
          <w:rFonts w:ascii="Times New Roman" w:eastAsia="Times New Roman" w:hAnsi="Times New Roman" w:cs="Times New Roman"/>
          <w:color w:val="000000"/>
        </w:rPr>
        <w:t xml:space="preserve">00 zł ( słownie </w:t>
      </w:r>
      <w:r w:rsidR="0086265F">
        <w:rPr>
          <w:rFonts w:ascii="Times New Roman" w:eastAsia="Times New Roman" w:hAnsi="Times New Roman" w:cs="Times New Roman"/>
          <w:color w:val="000000"/>
        </w:rPr>
        <w:t>osiemnaście tysięcy</w:t>
      </w:r>
      <w:r w:rsidR="00C807EF">
        <w:rPr>
          <w:rFonts w:ascii="Times New Roman" w:eastAsia="Times New Roman" w:hAnsi="Times New Roman" w:cs="Times New Roman"/>
          <w:color w:val="000000"/>
        </w:rPr>
        <w:t xml:space="preserve"> złotych )</w:t>
      </w:r>
    </w:p>
    <w:p w14:paraId="3236FBFC" w14:textId="77777777" w:rsidR="00C807EF" w:rsidRDefault="00C807EF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D248CFA" w14:textId="453D3787" w:rsidR="00981080" w:rsidRDefault="00000000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Wysokość środków publicznych na realizację zadań publicznych w roku 2026 została określona na podstawie Budżetu Miasta i Gminy Syców na rok 2026, w związku z powyższym wysokość tych środków może ulec zmianie.</w:t>
      </w:r>
    </w:p>
    <w:p w14:paraId="3E411D13" w14:textId="77777777" w:rsidR="00981080" w:rsidRDefault="00000000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</w:rPr>
        <w:t>III. Cele konkursu i oczekiwane rezultaty realizacji zleconych zadań</w:t>
      </w:r>
    </w:p>
    <w:p w14:paraId="32DBF756" w14:textId="77777777" w:rsidR="00CF776E" w:rsidRPr="00F2620D" w:rsidRDefault="00CF776E" w:rsidP="00FC6BA1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val="pl-PL"/>
        </w:rPr>
      </w:pPr>
      <w:r w:rsidRPr="00F2620D">
        <w:rPr>
          <w:rFonts w:ascii="Times New Roman" w:eastAsia="Times New Roman" w:hAnsi="Times New Roman" w:cs="Times New Roman"/>
          <w:color w:val="000000"/>
          <w:u w:val="single"/>
          <w:lang w:val="pl-PL"/>
        </w:rPr>
        <w:t xml:space="preserve">Cele konkursu: </w:t>
      </w:r>
    </w:p>
    <w:p w14:paraId="382D83FC" w14:textId="3982E079" w:rsidR="00994972" w:rsidRDefault="00B470C5" w:rsidP="00FC6BA1">
      <w:pPr>
        <w:pStyle w:val="Akapitzlist"/>
        <w:spacing w:after="0" w:line="276" w:lineRule="auto"/>
        <w:ind w:left="142"/>
        <w:jc w:val="both"/>
        <w:rPr>
          <w:rFonts w:ascii="Times New Roman" w:hAnsi="Times New Roman" w:cs="Times New Roman"/>
        </w:rPr>
      </w:pPr>
      <w:r w:rsidRPr="00B470C5">
        <w:rPr>
          <w:rFonts w:ascii="Times New Roman" w:eastAsia="Times New Roman" w:hAnsi="Times New Roman" w:cs="Times New Roman"/>
          <w:color w:val="000000"/>
          <w:lang w:val="pl-PL"/>
        </w:rPr>
        <w:t xml:space="preserve">Celem </w:t>
      </w:r>
      <w:r w:rsidR="00F452F2">
        <w:rPr>
          <w:rFonts w:ascii="Times New Roman" w:eastAsia="Times New Roman" w:hAnsi="Times New Roman" w:cs="Times New Roman"/>
          <w:color w:val="000000"/>
          <w:lang w:val="pl-PL"/>
        </w:rPr>
        <w:t xml:space="preserve">konkursu </w:t>
      </w:r>
      <w:r w:rsidRPr="00B470C5">
        <w:rPr>
          <w:rFonts w:ascii="Times New Roman" w:eastAsia="Times New Roman" w:hAnsi="Times New Roman" w:cs="Times New Roman"/>
          <w:color w:val="000000"/>
          <w:lang w:val="pl-PL"/>
        </w:rPr>
        <w:t xml:space="preserve">jest </w:t>
      </w:r>
      <w:r w:rsidR="00F452F2">
        <w:rPr>
          <w:rFonts w:ascii="Times New Roman" w:eastAsia="Times New Roman" w:hAnsi="Times New Roman" w:cs="Times New Roman"/>
          <w:color w:val="000000"/>
        </w:rPr>
        <w:t>r</w:t>
      </w:r>
      <w:r w:rsidR="00F452F2" w:rsidRPr="00F452F2">
        <w:rPr>
          <w:rFonts w:ascii="Times New Roman" w:eastAsia="Times New Roman" w:hAnsi="Times New Roman" w:cs="Times New Roman"/>
          <w:color w:val="000000"/>
        </w:rPr>
        <w:t>ealizacja zadania</w:t>
      </w:r>
      <w:r w:rsidR="00F452F2">
        <w:rPr>
          <w:rFonts w:ascii="Times New Roman" w:eastAsia="Times New Roman" w:hAnsi="Times New Roman" w:cs="Times New Roman"/>
          <w:color w:val="000000"/>
        </w:rPr>
        <w:t xml:space="preserve">, które </w:t>
      </w:r>
      <w:r w:rsidR="00F452F2" w:rsidRPr="00F452F2">
        <w:rPr>
          <w:rFonts w:ascii="Times New Roman" w:eastAsia="Times New Roman" w:hAnsi="Times New Roman" w:cs="Times New Roman"/>
          <w:color w:val="000000"/>
        </w:rPr>
        <w:t>obejmuje prowadzenie grupy samopomocowej w</w:t>
      </w:r>
      <w:r w:rsidR="00F452F2">
        <w:rPr>
          <w:rFonts w:ascii="Times New Roman" w:eastAsia="Times New Roman" w:hAnsi="Times New Roman" w:cs="Times New Roman"/>
          <w:color w:val="000000"/>
        </w:rPr>
        <w:t> </w:t>
      </w:r>
      <w:r w:rsidR="00F452F2" w:rsidRPr="00F452F2">
        <w:rPr>
          <w:rFonts w:ascii="Times New Roman" w:eastAsia="Times New Roman" w:hAnsi="Times New Roman" w:cs="Times New Roman"/>
          <w:color w:val="000000"/>
        </w:rPr>
        <w:t>sposób cykliczny</w:t>
      </w:r>
      <w:r w:rsidR="00F452F2">
        <w:rPr>
          <w:rFonts w:ascii="Times New Roman" w:eastAsia="Times New Roman" w:hAnsi="Times New Roman" w:cs="Times New Roman"/>
          <w:color w:val="000000"/>
        </w:rPr>
        <w:t xml:space="preserve"> </w:t>
      </w:r>
      <w:r w:rsidRPr="00B470C5">
        <w:rPr>
          <w:rFonts w:ascii="Times New Roman" w:eastAsia="Times New Roman" w:hAnsi="Times New Roman" w:cs="Times New Roman"/>
          <w:color w:val="000000"/>
          <w:lang w:val="pl-PL"/>
        </w:rPr>
        <w:t xml:space="preserve">o nazwie Samodzielni w Sycowie, </w:t>
      </w:r>
      <w:r w:rsidR="00E613A2">
        <w:rPr>
          <w:rFonts w:ascii="Times New Roman" w:eastAsia="Times New Roman" w:hAnsi="Times New Roman" w:cs="Times New Roman"/>
          <w:color w:val="000000"/>
          <w:lang w:val="pl-PL"/>
        </w:rPr>
        <w:t xml:space="preserve">w ramach usługi społecznej świadczonej w społeczności lokalnej dla osób z niepełnosprawnością </w:t>
      </w:r>
      <w:r w:rsidR="00BF0CD1" w:rsidRPr="00BF0CD1">
        <w:rPr>
          <w:rFonts w:ascii="Times New Roman" w:eastAsia="Times New Roman" w:hAnsi="Times New Roman" w:cs="Times New Roman"/>
          <w:color w:val="000000"/>
        </w:rPr>
        <w:t xml:space="preserve">oraz ich najbliższego </w:t>
      </w:r>
      <w:r w:rsidR="00BF0CD1" w:rsidRPr="00BF0CD1">
        <w:rPr>
          <w:rFonts w:ascii="Times New Roman" w:eastAsia="Times New Roman" w:hAnsi="Times New Roman" w:cs="Times New Roman"/>
          <w:color w:val="000000"/>
        </w:rPr>
        <w:lastRenderedPageBreak/>
        <w:t>otoczenia</w:t>
      </w:r>
      <w:r w:rsidRPr="00B470C5">
        <w:rPr>
          <w:rFonts w:ascii="Times New Roman" w:eastAsia="Times New Roman" w:hAnsi="Times New Roman" w:cs="Times New Roman"/>
          <w:color w:val="000000"/>
          <w:lang w:val="pl-PL"/>
        </w:rPr>
        <w:t xml:space="preserve">, </w:t>
      </w:r>
      <w:r w:rsidR="00BF0CD1" w:rsidRPr="00BF0CD1">
        <w:rPr>
          <w:rFonts w:ascii="Times New Roman" w:eastAsia="Times New Roman" w:hAnsi="Times New Roman" w:cs="Times New Roman"/>
          <w:color w:val="000000"/>
        </w:rPr>
        <w:t>jako forma wsparcia środowiskowego oraz odciążenia opiekunów</w:t>
      </w:r>
      <w:r w:rsidR="00BF0CD1">
        <w:rPr>
          <w:rFonts w:ascii="Times New Roman" w:eastAsia="Times New Roman" w:hAnsi="Times New Roman" w:cs="Times New Roman"/>
          <w:color w:val="000000"/>
        </w:rPr>
        <w:t>.</w:t>
      </w:r>
      <w:r w:rsidR="00994972">
        <w:rPr>
          <w:rFonts w:ascii="Times New Roman" w:eastAsia="Times New Roman" w:hAnsi="Times New Roman" w:cs="Times New Roman"/>
          <w:color w:val="000000"/>
        </w:rPr>
        <w:t xml:space="preserve"> </w:t>
      </w:r>
      <w:r w:rsidR="00994972">
        <w:rPr>
          <w:rFonts w:ascii="Times New Roman" w:hAnsi="Times New Roman" w:cs="Times New Roman"/>
        </w:rPr>
        <w:t>Z</w:t>
      </w:r>
      <w:r w:rsidR="00994972" w:rsidRPr="0067027B">
        <w:rPr>
          <w:rFonts w:ascii="Times New Roman" w:hAnsi="Times New Roman" w:cs="Times New Roman"/>
        </w:rPr>
        <w:t>godnie z</w:t>
      </w:r>
      <w:r w:rsidR="00FC6BA1">
        <w:rPr>
          <w:rFonts w:ascii="Times New Roman" w:hAnsi="Times New Roman" w:cs="Times New Roman"/>
        </w:rPr>
        <w:t> </w:t>
      </w:r>
      <w:r w:rsidR="00994972" w:rsidRPr="0067027B">
        <w:rPr>
          <w:rFonts w:ascii="Times New Roman" w:hAnsi="Times New Roman" w:cs="Times New Roman"/>
        </w:rPr>
        <w:t xml:space="preserve">Programem Usług Społecznych w Gminie Syców na lata 2025–2027 oraz standardem usługi obowiązującym w Centrum Usług Społecznych w Sycowie. </w:t>
      </w:r>
    </w:p>
    <w:p w14:paraId="15F19D29" w14:textId="77777777" w:rsidR="00F2620D" w:rsidRPr="003B5518" w:rsidRDefault="00F2620D" w:rsidP="00FC6BA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</w:p>
    <w:p w14:paraId="7650ECCB" w14:textId="77777777" w:rsidR="00F2620D" w:rsidRPr="00F2620D" w:rsidRDefault="001455FC" w:rsidP="00FC6BA1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u w:val="single"/>
          <w:lang w:val="pl-PL"/>
        </w:rPr>
      </w:pPr>
      <w:r w:rsidRPr="00F2620D">
        <w:rPr>
          <w:rFonts w:ascii="Times New Roman" w:eastAsia="Times New Roman" w:hAnsi="Times New Roman" w:cs="Times New Roman"/>
          <w:color w:val="000000"/>
          <w:u w:val="single"/>
          <w:lang w:val="pl-PL"/>
        </w:rPr>
        <w:t>Minimalny zakres usługi</w:t>
      </w:r>
      <w:r w:rsidR="00F2620D" w:rsidRPr="00F2620D">
        <w:rPr>
          <w:rFonts w:ascii="Times New Roman" w:eastAsia="Times New Roman" w:hAnsi="Times New Roman" w:cs="Times New Roman"/>
          <w:color w:val="000000"/>
          <w:u w:val="single"/>
          <w:lang w:val="pl-PL"/>
        </w:rPr>
        <w:t>:</w:t>
      </w:r>
    </w:p>
    <w:p w14:paraId="4EF67F85" w14:textId="0C6F8AFB" w:rsidR="00F2620D" w:rsidRPr="00F2620D" w:rsidRDefault="00F2620D" w:rsidP="00FC6BA1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Konkurs</w:t>
      </w:r>
      <w:r w:rsidR="001455FC" w:rsidRPr="00F2620D">
        <w:rPr>
          <w:rFonts w:ascii="Times New Roman" w:eastAsia="Times New Roman" w:hAnsi="Times New Roman" w:cs="Times New Roman"/>
          <w:color w:val="000000"/>
          <w:lang w:val="pl-PL"/>
        </w:rPr>
        <w:t xml:space="preserve"> obejmuje w szczególności działania ukierunkowane na wzmacnianie samodzielności osób z niepełnosprawnościami, wspieranie ich najbliższego otoczenia oraz rozwijanie integracji społecznej, w tym rodzinnej.</w:t>
      </w:r>
    </w:p>
    <w:p w14:paraId="69BBCDF2" w14:textId="60056EBD" w:rsidR="00F2620D" w:rsidRPr="00F2620D" w:rsidRDefault="001455FC" w:rsidP="00FC6BA1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F2620D">
        <w:rPr>
          <w:rFonts w:ascii="Times New Roman" w:eastAsia="Times New Roman" w:hAnsi="Times New Roman" w:cs="Times New Roman"/>
          <w:color w:val="000000"/>
          <w:lang w:val="pl-PL"/>
        </w:rPr>
        <w:t>Realizacja usługi koncentruje się na budowaniu kompetencji niezbędnych do funkcjonowania w środowisku lokalnym, poprawie jakości życia uczestników oraz przeciwdziałaniu izolacji społecznej.</w:t>
      </w:r>
      <w:r w:rsidR="003B5518" w:rsidRPr="00F2620D"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</w:p>
    <w:p w14:paraId="0BD7109B" w14:textId="2EDE638F" w:rsidR="003B5518" w:rsidRPr="00F2620D" w:rsidRDefault="001455FC" w:rsidP="00FC6BA1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F2620D">
        <w:rPr>
          <w:rFonts w:ascii="Times New Roman" w:eastAsia="Times New Roman" w:hAnsi="Times New Roman" w:cs="Times New Roman"/>
          <w:color w:val="000000"/>
          <w:lang w:val="pl-PL"/>
        </w:rPr>
        <w:t>Realizacja wszystkich działań odbywać się będzie z uwzględnieniem zasady dostępności, indywidualnych potrzeb uczestników oraz możliwości ich funkcjonowania w</w:t>
      </w:r>
      <w:r w:rsidR="00FC6BA1">
        <w:rPr>
          <w:rFonts w:ascii="Times New Roman" w:eastAsia="Times New Roman" w:hAnsi="Times New Roman" w:cs="Times New Roman"/>
          <w:color w:val="000000"/>
          <w:lang w:val="pl-PL"/>
        </w:rPr>
        <w:t> </w:t>
      </w:r>
      <w:r w:rsidRPr="00F2620D">
        <w:rPr>
          <w:rFonts w:ascii="Times New Roman" w:eastAsia="Times New Roman" w:hAnsi="Times New Roman" w:cs="Times New Roman"/>
          <w:color w:val="000000"/>
          <w:lang w:val="pl-PL"/>
        </w:rPr>
        <w:t>środowisku lokalnym.</w:t>
      </w:r>
    </w:p>
    <w:p w14:paraId="1A671F50" w14:textId="3D39CFE5" w:rsidR="003B5518" w:rsidRPr="00F2620D" w:rsidRDefault="003B5518" w:rsidP="00FC6BA1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b/>
          <w:bCs/>
          <w:color w:val="000000"/>
          <w:lang w:val="pl-PL"/>
        </w:rPr>
      </w:pPr>
      <w:r w:rsidRPr="00F2620D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Realizacja zadania powinna odbywać się z wykorzystaniem narzędzi pracy grupowej, środowiskowej oraz wspierającej, dostosowanych do potrzeb osób z</w:t>
      </w:r>
      <w:r w:rsidR="00F2620D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 </w:t>
      </w:r>
      <w:r w:rsidRPr="00F2620D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niepełnosprawnościami oraz ich najbliższego otoczenia.</w:t>
      </w:r>
    </w:p>
    <w:p w14:paraId="01291051" w14:textId="77777777" w:rsidR="003B5518" w:rsidRPr="003B5518" w:rsidRDefault="003B5518" w:rsidP="00FC6BA1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3B5518">
        <w:rPr>
          <w:rFonts w:ascii="Times New Roman" w:eastAsia="Times New Roman" w:hAnsi="Times New Roman" w:cs="Times New Roman"/>
          <w:color w:val="000000"/>
          <w:lang w:val="pl-PL"/>
        </w:rPr>
        <w:t>Podstawową formą wsparcia jest grupa samopomocowa, umożliwiająca budowanie relacji, wymianę doświadczeń oraz wzajemne wzmacnianie uczestników.</w:t>
      </w:r>
    </w:p>
    <w:p w14:paraId="1F639525" w14:textId="2CE3096A" w:rsidR="003B5518" w:rsidRPr="00F2620D" w:rsidRDefault="003B5518" w:rsidP="00FC6BA1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b/>
          <w:bCs/>
          <w:color w:val="000000"/>
          <w:lang w:val="pl-PL"/>
        </w:rPr>
      </w:pPr>
      <w:r w:rsidRPr="00F2620D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W ramach zadania należy stosować adekwatne techniki pracy grupowej, w</w:t>
      </w:r>
      <w:r w:rsidR="00F2620D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 </w:t>
      </w:r>
      <w:r w:rsidRPr="00F2620D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szczególności działania warsztatowe, treningowe oraz spotkania moderowane przez osobę posiadającą doświadczenie w pracy z osobami z niepełnosprawnościami.</w:t>
      </w:r>
    </w:p>
    <w:p w14:paraId="4A5D7C3E" w14:textId="620B393C" w:rsidR="003B5518" w:rsidRPr="003B5518" w:rsidRDefault="003B5518" w:rsidP="00FC6BA1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3B5518">
        <w:rPr>
          <w:rFonts w:ascii="Times New Roman" w:eastAsia="Times New Roman" w:hAnsi="Times New Roman" w:cs="Times New Roman"/>
          <w:color w:val="000000"/>
          <w:lang w:val="pl-PL"/>
        </w:rPr>
        <w:t>Działania mogą obejmować rozwój kompetencji społecznych, emocjonalnych i</w:t>
      </w:r>
      <w:r w:rsidR="00F2620D">
        <w:rPr>
          <w:rFonts w:ascii="Times New Roman" w:eastAsia="Times New Roman" w:hAnsi="Times New Roman" w:cs="Times New Roman"/>
          <w:color w:val="000000"/>
          <w:lang w:val="pl-PL"/>
        </w:rPr>
        <w:t> 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>komunikacyjnych, a także wzmacnianie samodzielności uczestników w funkcjonowaniu społecznym i domowym.</w:t>
      </w:r>
    </w:p>
    <w:p w14:paraId="7F7426A8" w14:textId="7FB16388" w:rsidR="003B5518" w:rsidRPr="003B5518" w:rsidRDefault="003B5518" w:rsidP="00FC6BA1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3B5518">
        <w:rPr>
          <w:rFonts w:ascii="Times New Roman" w:eastAsia="Times New Roman" w:hAnsi="Times New Roman" w:cs="Times New Roman"/>
          <w:color w:val="000000"/>
          <w:lang w:val="pl-PL"/>
        </w:rPr>
        <w:t>Uzupełnieniem działań będą warsztaty rozwijające praktyczne umiejętności, w tym w</w:t>
      </w:r>
      <w:r w:rsidR="00F2620D">
        <w:rPr>
          <w:rFonts w:ascii="Times New Roman" w:eastAsia="Times New Roman" w:hAnsi="Times New Roman" w:cs="Times New Roman"/>
          <w:color w:val="000000"/>
          <w:lang w:val="pl-PL"/>
        </w:rPr>
        <w:t> 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>obszarze edukacji prozdrowotnej, aktywności fizycznej, kompetencji cyfrowych, kulinarnych, kulturowych i krajoznawczych oraz integracji międzypokoleniowej.</w:t>
      </w:r>
    </w:p>
    <w:p w14:paraId="25FBF22B" w14:textId="001969A6" w:rsidR="003B5518" w:rsidRPr="003B5518" w:rsidRDefault="003B5518" w:rsidP="00FC6BA1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3B5518">
        <w:rPr>
          <w:rFonts w:ascii="Times New Roman" w:eastAsia="Times New Roman" w:hAnsi="Times New Roman" w:cs="Times New Roman"/>
          <w:color w:val="000000"/>
          <w:lang w:val="pl-PL"/>
        </w:rPr>
        <w:t>W pracy z uczestnikami i ich opiekunami należy uwzględnić elementy wsparcia środowiskowego, polegające na budowaniu sieci wsparcia oraz wzmacnianiu relacji w</w:t>
      </w:r>
      <w:r w:rsidR="00F2620D">
        <w:rPr>
          <w:rFonts w:ascii="Times New Roman" w:eastAsia="Times New Roman" w:hAnsi="Times New Roman" w:cs="Times New Roman"/>
          <w:color w:val="000000"/>
          <w:lang w:val="pl-PL"/>
        </w:rPr>
        <w:t> 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>najbliższym otoczeniu.</w:t>
      </w:r>
    </w:p>
    <w:p w14:paraId="4D862E44" w14:textId="77777777" w:rsidR="003B5518" w:rsidRPr="003B5518" w:rsidRDefault="003B5518" w:rsidP="00FC6BA1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3B5518">
        <w:rPr>
          <w:rFonts w:ascii="Times New Roman" w:eastAsia="Times New Roman" w:hAnsi="Times New Roman" w:cs="Times New Roman"/>
          <w:color w:val="000000"/>
          <w:lang w:val="pl-PL"/>
        </w:rPr>
        <w:t>Dopuszcza się realizację działań integracyjnych, w tym spotkań okolicznościowych oraz wydarzeń sprzyjających uczestnictwu w życiu społecznym.</w:t>
      </w:r>
    </w:p>
    <w:p w14:paraId="2FA9CDF5" w14:textId="366121C2" w:rsidR="003B5518" w:rsidRPr="003B5518" w:rsidRDefault="003B5518" w:rsidP="00FC6BA1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3B5518">
        <w:rPr>
          <w:rFonts w:ascii="Times New Roman" w:eastAsia="Times New Roman" w:hAnsi="Times New Roman" w:cs="Times New Roman"/>
          <w:color w:val="000000"/>
          <w:lang w:val="pl-PL"/>
        </w:rPr>
        <w:t>W pracy z opiekunami powinny być stosowane działania edukacyjne i wspierające, w</w:t>
      </w:r>
      <w:r w:rsidR="00F2620D">
        <w:rPr>
          <w:rFonts w:ascii="Times New Roman" w:eastAsia="Times New Roman" w:hAnsi="Times New Roman" w:cs="Times New Roman"/>
          <w:color w:val="000000"/>
          <w:lang w:val="pl-PL"/>
        </w:rPr>
        <w:t> 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>szczególności umożliwiające wymianę doświadczeń i wzajemne wsparcie.</w:t>
      </w:r>
    </w:p>
    <w:p w14:paraId="204EEF05" w14:textId="4D6B47D2" w:rsidR="003B5518" w:rsidRPr="003B5518" w:rsidRDefault="003B5518" w:rsidP="00FC6BA1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3B5518">
        <w:rPr>
          <w:rFonts w:ascii="Times New Roman" w:eastAsia="Times New Roman" w:hAnsi="Times New Roman" w:cs="Times New Roman"/>
          <w:color w:val="000000"/>
          <w:lang w:val="pl-PL"/>
        </w:rPr>
        <w:t xml:space="preserve">W ramach zadania dopuszcza się organizację </w:t>
      </w:r>
      <w:r w:rsidR="0086265F" w:rsidRPr="003B5518">
        <w:rPr>
          <w:rFonts w:ascii="Times New Roman" w:eastAsia="Times New Roman" w:hAnsi="Times New Roman" w:cs="Times New Roman"/>
          <w:color w:val="000000"/>
          <w:lang w:val="pl-PL"/>
        </w:rPr>
        <w:t>warszt</w:t>
      </w:r>
      <w:r w:rsidR="0086265F">
        <w:rPr>
          <w:rFonts w:ascii="Times New Roman" w:eastAsia="Times New Roman" w:hAnsi="Times New Roman" w:cs="Times New Roman"/>
          <w:color w:val="000000"/>
          <w:lang w:val="pl-PL"/>
        </w:rPr>
        <w:t>atu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 xml:space="preserve"> wyjazdow</w:t>
      </w:r>
      <w:r w:rsidR="0086265F">
        <w:rPr>
          <w:rFonts w:ascii="Times New Roman" w:eastAsia="Times New Roman" w:hAnsi="Times New Roman" w:cs="Times New Roman"/>
          <w:color w:val="000000"/>
          <w:lang w:val="pl-PL"/>
        </w:rPr>
        <w:t>ego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 xml:space="preserve"> o charakterze treningu samodzielności</w:t>
      </w:r>
      <w:r w:rsidR="0086265F">
        <w:rPr>
          <w:rFonts w:ascii="Times New Roman" w:eastAsia="Times New Roman" w:hAnsi="Times New Roman" w:cs="Times New Roman"/>
          <w:color w:val="000000"/>
          <w:lang w:val="pl-PL"/>
        </w:rPr>
        <w:t>/wzmocnienia więzi rodzinnych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>, trwających nie dłużej niż dwa dni, realizowan</w:t>
      </w:r>
      <w:r w:rsidR="0086265F">
        <w:rPr>
          <w:rFonts w:ascii="Times New Roman" w:eastAsia="Times New Roman" w:hAnsi="Times New Roman" w:cs="Times New Roman"/>
          <w:color w:val="000000"/>
          <w:lang w:val="pl-PL"/>
        </w:rPr>
        <w:t>ego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 xml:space="preserve"> w</w:t>
      </w:r>
      <w:r w:rsidR="00F2620D">
        <w:rPr>
          <w:rFonts w:ascii="Times New Roman" w:eastAsia="Times New Roman" w:hAnsi="Times New Roman" w:cs="Times New Roman"/>
          <w:color w:val="000000"/>
          <w:lang w:val="pl-PL"/>
        </w:rPr>
        <w:t> </w:t>
      </w:r>
      <w:r w:rsidRPr="003B5518">
        <w:rPr>
          <w:rFonts w:ascii="Times New Roman" w:eastAsia="Times New Roman" w:hAnsi="Times New Roman" w:cs="Times New Roman"/>
          <w:color w:val="000000"/>
          <w:lang w:val="pl-PL"/>
        </w:rPr>
        <w:t>odległości do 200 km od Sycowa, z zapewnieniem transportu, biletów wstępu, ewentualnej opieki przewodnika oraz ubezpieczenia uczestników.</w:t>
      </w:r>
    </w:p>
    <w:p w14:paraId="66AFED40" w14:textId="77777777" w:rsidR="00F2620D" w:rsidRDefault="003B5518" w:rsidP="00FC6BA1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3B5518">
        <w:rPr>
          <w:rFonts w:ascii="Times New Roman" w:eastAsia="Times New Roman" w:hAnsi="Times New Roman" w:cs="Times New Roman"/>
          <w:color w:val="000000"/>
          <w:lang w:val="pl-PL"/>
        </w:rPr>
        <w:t>Dobór metod i form pracy powinien uwzględniać indywidualne możliwości uczestników oraz sprzyjać ich aktywnemu udziałowi w działaniach.</w:t>
      </w:r>
      <w:r>
        <w:rPr>
          <w:rFonts w:ascii="Times New Roman" w:eastAsia="Times New Roman" w:hAnsi="Times New Roman" w:cs="Times New Roman"/>
          <w:color w:val="000000"/>
          <w:lang w:val="pl-PL"/>
        </w:rPr>
        <w:t xml:space="preserve"> </w:t>
      </w:r>
    </w:p>
    <w:p w14:paraId="25F166CC" w14:textId="6F5BBA14" w:rsidR="00855CDB" w:rsidRPr="00F2620D" w:rsidRDefault="00CF776E" w:rsidP="00FC6BA1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855CDB">
        <w:rPr>
          <w:rFonts w:ascii="Times New Roman" w:eastAsia="Times New Roman" w:hAnsi="Times New Roman" w:cs="Times New Roman"/>
          <w:color w:val="000000"/>
          <w:lang w:val="pl-PL"/>
        </w:rPr>
        <w:t xml:space="preserve">Mile widziana realizacja zajęć z elementami wybranych programów rekomendowanych dla osób </w:t>
      </w:r>
      <w:r w:rsidR="00580F17" w:rsidRPr="00855CDB">
        <w:rPr>
          <w:rFonts w:ascii="Times New Roman" w:eastAsia="Times New Roman" w:hAnsi="Times New Roman" w:cs="Times New Roman"/>
          <w:color w:val="000000"/>
          <w:lang w:val="pl-PL"/>
        </w:rPr>
        <w:t>z niepełnosprawnościami i opiekunów osób z niepełnosprawnościami</w:t>
      </w:r>
      <w:r w:rsidRPr="00855CDB">
        <w:rPr>
          <w:rFonts w:ascii="Times New Roman" w:eastAsia="Times New Roman" w:hAnsi="Times New Roman" w:cs="Times New Roman"/>
          <w:color w:val="000000"/>
          <w:lang w:val="pl-PL"/>
        </w:rPr>
        <w:t>.</w:t>
      </w:r>
    </w:p>
    <w:p w14:paraId="793B6066" w14:textId="2EA8FF86" w:rsidR="00855CDB" w:rsidRDefault="00CF776E" w:rsidP="00FC6BA1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855CDB">
        <w:rPr>
          <w:rFonts w:ascii="Times New Roman" w:eastAsia="Times New Roman" w:hAnsi="Times New Roman" w:cs="Times New Roman"/>
          <w:color w:val="000000"/>
          <w:lang w:val="pl-PL"/>
        </w:rPr>
        <w:lastRenderedPageBreak/>
        <w:t>Oferent musi podać miejsce i czas realizacji zadania.</w:t>
      </w:r>
    </w:p>
    <w:p w14:paraId="07A5507F" w14:textId="77777777" w:rsidR="00994972" w:rsidRPr="00F2620D" w:rsidRDefault="00994972" w:rsidP="00FC6BA1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b/>
          <w:bCs/>
          <w:color w:val="000000"/>
          <w:lang w:val="pl-PL"/>
        </w:rPr>
      </w:pPr>
      <w:r w:rsidRPr="00F2620D">
        <w:rPr>
          <w:rFonts w:ascii="Times New Roman" w:eastAsia="Times New Roman" w:hAnsi="Times New Roman" w:cs="Times New Roman"/>
          <w:b/>
          <w:bCs/>
          <w:color w:val="000000"/>
        </w:rPr>
        <w:t xml:space="preserve">Realizacja zadania obejmuje prowadzenie grupy samopomocowej w sposób systematyczny, przy czym liczba spotkań grupowych w okresie realizacji zadania nie może być mniejsza niż </w:t>
      </w:r>
      <w:r>
        <w:rPr>
          <w:rFonts w:ascii="Times New Roman" w:eastAsia="Times New Roman" w:hAnsi="Times New Roman" w:cs="Times New Roman"/>
          <w:b/>
          <w:bCs/>
          <w:color w:val="000000"/>
        </w:rPr>
        <w:t>6</w:t>
      </w:r>
      <w:r w:rsidRPr="00F2620D">
        <w:rPr>
          <w:rFonts w:ascii="Times New Roman" w:eastAsia="Times New Roman" w:hAnsi="Times New Roman" w:cs="Times New Roman"/>
          <w:b/>
          <w:bCs/>
          <w:color w:val="000000"/>
        </w:rPr>
        <w:t xml:space="preserve">, z zachowaniem regularności umożliwiającej osiągnięcie zakładanych efektów wsparcia, przy czym </w:t>
      </w:r>
      <w:r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część spotkań/warsztatów</w:t>
      </w:r>
      <w:r w:rsidRPr="00F2620D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 w okresie realizacji zadania powinno być realizowanych w godzinach popołudniowych i</w:t>
      </w:r>
      <w:r>
        <w:rPr>
          <w:rFonts w:ascii="Times New Roman" w:eastAsia="Times New Roman" w:hAnsi="Times New Roman" w:cs="Times New Roman"/>
          <w:b/>
          <w:bCs/>
          <w:color w:val="000000"/>
          <w:lang w:val="pl-PL"/>
        </w:rPr>
        <w:t> </w:t>
      </w:r>
      <w:r w:rsidRPr="00F2620D">
        <w:rPr>
          <w:rFonts w:ascii="Times New Roman" w:eastAsia="Times New Roman" w:hAnsi="Times New Roman" w:cs="Times New Roman"/>
          <w:b/>
          <w:bCs/>
          <w:color w:val="000000"/>
          <w:lang w:val="pl-PL"/>
        </w:rPr>
        <w:t xml:space="preserve">rozpoczynać się nie wcześniej niż o godzinie 16.00. </w:t>
      </w:r>
    </w:p>
    <w:p w14:paraId="6C0DCD69" w14:textId="77777777" w:rsidR="00994972" w:rsidRPr="00F2620D" w:rsidRDefault="00994972" w:rsidP="00FC6BA1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855CDB">
        <w:rPr>
          <w:rFonts w:ascii="Times New Roman" w:eastAsia="Times New Roman" w:hAnsi="Times New Roman" w:cs="Times New Roman"/>
          <w:color w:val="000000"/>
          <w:lang w:val="pl-PL"/>
        </w:rPr>
        <w:t>Zapewnienie przerwy kawowej dla uczestników w przypadku zajęć trwających powyżej 4</w:t>
      </w:r>
      <w:r>
        <w:rPr>
          <w:rFonts w:ascii="Times New Roman" w:eastAsia="Times New Roman" w:hAnsi="Times New Roman" w:cs="Times New Roman"/>
          <w:color w:val="000000"/>
          <w:lang w:val="pl-PL"/>
        </w:rPr>
        <w:t> </w:t>
      </w:r>
      <w:r w:rsidRPr="00855CDB">
        <w:rPr>
          <w:rFonts w:ascii="Times New Roman" w:eastAsia="Times New Roman" w:hAnsi="Times New Roman" w:cs="Times New Roman"/>
          <w:color w:val="000000"/>
          <w:lang w:val="pl-PL"/>
        </w:rPr>
        <w:t>godzin lekcyjnych</w:t>
      </w:r>
      <w:r>
        <w:rPr>
          <w:rFonts w:ascii="Times New Roman" w:eastAsia="Times New Roman" w:hAnsi="Times New Roman" w:cs="Times New Roman"/>
          <w:color w:val="000000"/>
          <w:lang w:val="pl-PL"/>
        </w:rPr>
        <w:t>;</w:t>
      </w:r>
    </w:p>
    <w:p w14:paraId="688E149A" w14:textId="77777777" w:rsidR="00994972" w:rsidRDefault="00994972" w:rsidP="00FC6BA1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855CDB">
        <w:rPr>
          <w:rFonts w:ascii="Times New Roman" w:eastAsia="Times New Roman" w:hAnsi="Times New Roman" w:cs="Times New Roman"/>
          <w:color w:val="000000"/>
          <w:lang w:val="pl-PL"/>
        </w:rPr>
        <w:t>Lokalizacja w budynkach wchodzących w zasób Miasta i Gminy Syców.</w:t>
      </w:r>
    </w:p>
    <w:p w14:paraId="3EE8E4FB" w14:textId="77777777" w:rsidR="00994972" w:rsidRDefault="00994972" w:rsidP="00FC6BA1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</w:p>
    <w:p w14:paraId="7CFD5F6C" w14:textId="77777777" w:rsidR="00F2620D" w:rsidRPr="00F2620D" w:rsidRDefault="00F2620D" w:rsidP="00FC6BA1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</w:p>
    <w:p w14:paraId="0AFD812F" w14:textId="77777777" w:rsidR="00FC6BA1" w:rsidRPr="00FC6BA1" w:rsidRDefault="00FC6BA1" w:rsidP="00FC6BA1">
      <w:pPr>
        <w:pStyle w:val="Akapitzlist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u w:val="single"/>
          <w:lang w:val="pl-PL"/>
        </w:rPr>
      </w:pPr>
      <w:r w:rsidRPr="00FC6BA1">
        <w:rPr>
          <w:rFonts w:ascii="Times New Roman" w:eastAsia="Times New Roman" w:hAnsi="Times New Roman" w:cs="Times New Roman"/>
          <w:color w:val="000000"/>
          <w:u w:val="single"/>
        </w:rPr>
        <w:t>Oczekiwane rezultaty realizacji zadania:</w:t>
      </w:r>
    </w:p>
    <w:p w14:paraId="0C38C323" w14:textId="22D2C5DD" w:rsidR="00CF776E" w:rsidRPr="00FC6BA1" w:rsidRDefault="00CF776E" w:rsidP="00FC6BA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-76"/>
        <w:jc w:val="both"/>
        <w:rPr>
          <w:rFonts w:ascii="Times New Roman" w:eastAsia="Times New Roman" w:hAnsi="Times New Roman" w:cs="Times New Roman"/>
          <w:color w:val="000000"/>
          <w:u w:val="single"/>
          <w:lang w:val="pl-PL"/>
        </w:rPr>
      </w:pPr>
      <w:r w:rsidRPr="00FC6BA1">
        <w:rPr>
          <w:rFonts w:ascii="Times New Roman" w:eastAsia="Times New Roman" w:hAnsi="Times New Roman" w:cs="Times New Roman"/>
          <w:color w:val="000000"/>
          <w:u w:val="single"/>
          <w:lang w:val="pl-PL"/>
        </w:rPr>
        <w:t>Zadanie uznaje się za rozliczone w przypadku osiągnięcia minimum 80 % rezultatów.</w:t>
      </w:r>
    </w:p>
    <w:p w14:paraId="0E485FC3" w14:textId="77777777" w:rsidR="00FC6BA1" w:rsidRPr="00FC6BA1" w:rsidRDefault="00FC6BA1" w:rsidP="00FC6BA1">
      <w:pPr>
        <w:pStyle w:val="Akapitzlist"/>
        <w:spacing w:after="0" w:line="276" w:lineRule="auto"/>
        <w:ind w:left="0"/>
        <w:rPr>
          <w:rFonts w:ascii="Times New Roman" w:eastAsia="Times New Roman" w:hAnsi="Times New Roman" w:cs="Times New Roman"/>
          <w:lang w:val="pl-PL"/>
        </w:rPr>
      </w:pPr>
      <w:r w:rsidRPr="00FC6BA1">
        <w:rPr>
          <w:rFonts w:ascii="Times New Roman" w:eastAsia="Times New Roman" w:hAnsi="Symbol" w:cs="Times New Roman"/>
          <w:lang w:val="pl-PL"/>
        </w:rPr>
        <w:t></w:t>
      </w:r>
      <w:r w:rsidRPr="00FC6BA1">
        <w:rPr>
          <w:rFonts w:ascii="Times New Roman" w:eastAsia="Times New Roman" w:hAnsi="Times New Roman" w:cs="Times New Roman"/>
          <w:lang w:val="pl-PL"/>
        </w:rPr>
        <w:t xml:space="preserve">  prowadzenie grupy samopomocowej „Samodzielni w Sycowie” w sposób systematyczny – </w:t>
      </w:r>
      <w:r w:rsidRPr="00FC6BA1">
        <w:rPr>
          <w:rFonts w:ascii="Times New Roman" w:eastAsia="Times New Roman" w:hAnsi="Times New Roman" w:cs="Times New Roman"/>
          <w:b/>
          <w:bCs/>
          <w:lang w:val="pl-PL"/>
        </w:rPr>
        <w:t>minimum 6 spotkań</w:t>
      </w:r>
      <w:r w:rsidRPr="00FC6BA1">
        <w:rPr>
          <w:rFonts w:ascii="Times New Roman" w:eastAsia="Times New Roman" w:hAnsi="Times New Roman" w:cs="Times New Roman"/>
          <w:lang w:val="pl-PL"/>
        </w:rPr>
        <w:t xml:space="preserve"> w okresie realizacji zadania; </w:t>
      </w:r>
    </w:p>
    <w:p w14:paraId="098E82BA" w14:textId="77777777" w:rsidR="00FC6BA1" w:rsidRPr="00FC6BA1" w:rsidRDefault="00FC6BA1" w:rsidP="00FC6BA1">
      <w:pPr>
        <w:pStyle w:val="Akapitzlist"/>
        <w:spacing w:after="0" w:line="276" w:lineRule="auto"/>
        <w:ind w:left="0"/>
        <w:rPr>
          <w:rFonts w:ascii="Times New Roman" w:eastAsia="Times New Roman" w:hAnsi="Times New Roman" w:cs="Times New Roman"/>
          <w:lang w:val="pl-PL"/>
        </w:rPr>
      </w:pPr>
      <w:r w:rsidRPr="00FC6BA1">
        <w:rPr>
          <w:rFonts w:ascii="Times New Roman" w:eastAsia="Times New Roman" w:hAnsi="Symbol" w:cs="Times New Roman"/>
          <w:lang w:val="pl-PL"/>
        </w:rPr>
        <w:t></w:t>
      </w:r>
      <w:r w:rsidRPr="00FC6BA1">
        <w:rPr>
          <w:rFonts w:ascii="Times New Roman" w:eastAsia="Times New Roman" w:hAnsi="Times New Roman" w:cs="Times New Roman"/>
          <w:lang w:val="pl-PL"/>
        </w:rPr>
        <w:t xml:space="preserve">  zapewnienie uczestnikom działań służących wzmacnianiu samodzielności, kompetencji społecznych i funkcjonowania w środowisku lokalnym; </w:t>
      </w:r>
    </w:p>
    <w:p w14:paraId="3B39C69A" w14:textId="77777777" w:rsidR="00FC6BA1" w:rsidRPr="00FC6BA1" w:rsidRDefault="00FC6BA1" w:rsidP="00FC6BA1">
      <w:pPr>
        <w:pStyle w:val="Akapitzlist"/>
        <w:spacing w:after="0" w:line="276" w:lineRule="auto"/>
        <w:ind w:left="0"/>
        <w:rPr>
          <w:rFonts w:ascii="Times New Roman" w:eastAsia="Times New Roman" w:hAnsi="Times New Roman" w:cs="Times New Roman"/>
          <w:lang w:val="pl-PL"/>
        </w:rPr>
      </w:pPr>
      <w:r w:rsidRPr="00FC6BA1">
        <w:rPr>
          <w:rFonts w:ascii="Times New Roman" w:eastAsia="Times New Roman" w:hAnsi="Symbol" w:cs="Times New Roman"/>
          <w:lang w:val="pl-PL"/>
        </w:rPr>
        <w:t></w:t>
      </w:r>
      <w:r w:rsidRPr="00FC6BA1">
        <w:rPr>
          <w:rFonts w:ascii="Times New Roman" w:eastAsia="Times New Roman" w:hAnsi="Times New Roman" w:cs="Times New Roman"/>
          <w:lang w:val="pl-PL"/>
        </w:rPr>
        <w:t xml:space="preserve">  stworzenie uczestnikom i ich najbliższemu otoczeniu możliwości wymiany doświadczeń, wzajemnego wsparcia i budowania sieci wsparcia; </w:t>
      </w:r>
    </w:p>
    <w:p w14:paraId="0D55B7A8" w14:textId="3284E228" w:rsidR="0062346E" w:rsidRPr="00FC6BA1" w:rsidRDefault="00FC6BA1" w:rsidP="00FC6BA1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lang w:val="pl-PL"/>
        </w:rPr>
      </w:pPr>
      <w:r w:rsidRPr="00FC6BA1">
        <w:rPr>
          <w:rFonts w:ascii="Times New Roman" w:eastAsia="Times New Roman" w:hAnsi="Symbol" w:cs="Times New Roman"/>
          <w:lang w:val="pl-PL"/>
        </w:rPr>
        <w:t></w:t>
      </w:r>
      <w:r w:rsidRPr="00FC6BA1">
        <w:rPr>
          <w:rFonts w:ascii="Times New Roman" w:eastAsia="Times New Roman" w:hAnsi="Times New Roman" w:cs="Times New Roman"/>
          <w:lang w:val="pl-PL"/>
        </w:rPr>
        <w:t xml:space="preserve">  zwiększenie uczestnictwa osób z niepełnosprawnościami w życiu społecznym i integracji ze środowiskiem lokalnym.</w:t>
      </w:r>
    </w:p>
    <w:p w14:paraId="7248D1CC" w14:textId="14D603D6" w:rsidR="00981080" w:rsidRDefault="00000000" w:rsidP="00FC6BA1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-6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</w:rPr>
        <w:t>IV. Zasady przyznawania dotacji</w:t>
      </w:r>
    </w:p>
    <w:p w14:paraId="05D51388" w14:textId="77777777" w:rsidR="003C3B04" w:rsidRDefault="00000000" w:rsidP="00FC6BA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</w:r>
      <w:r w:rsidR="003C3B04" w:rsidRPr="000E2C6A">
        <w:rPr>
          <w:rFonts w:ascii="Times New Roman" w:hAnsi="Times New Roman" w:cs="Times New Roman"/>
        </w:rPr>
        <w:t>1. O dotację mogą ubiegać się podmioty spełniające wymogi określone w ustawie z dnia</w:t>
      </w:r>
      <w:r w:rsidR="003C3B04">
        <w:rPr>
          <w:rFonts w:ascii="Times New Roman" w:hAnsi="Times New Roman" w:cs="Times New Roman"/>
        </w:rPr>
        <w:t xml:space="preserve"> </w:t>
      </w:r>
      <w:r w:rsidR="003C3B04" w:rsidRPr="000E2C6A">
        <w:rPr>
          <w:rFonts w:ascii="Times New Roman" w:hAnsi="Times New Roman" w:cs="Times New Roman"/>
        </w:rPr>
        <w:t>24 kwietnia 2003 r. o działalności pożytku publicznego i o wolontariacie (Dz. U.</w:t>
      </w:r>
      <w:r w:rsidR="003C3B04">
        <w:rPr>
          <w:rFonts w:ascii="Times New Roman" w:hAnsi="Times New Roman" w:cs="Times New Roman"/>
        </w:rPr>
        <w:t xml:space="preserve"> </w:t>
      </w:r>
      <w:r w:rsidR="003C3B04" w:rsidRPr="000E2C6A">
        <w:rPr>
          <w:rFonts w:ascii="Times New Roman" w:hAnsi="Times New Roman" w:cs="Times New Roman"/>
        </w:rPr>
        <w:t>z 202</w:t>
      </w:r>
      <w:r w:rsidR="003C3B04">
        <w:rPr>
          <w:rFonts w:ascii="Times New Roman" w:hAnsi="Times New Roman" w:cs="Times New Roman"/>
        </w:rPr>
        <w:t>5</w:t>
      </w:r>
      <w:r w:rsidR="003C3B04" w:rsidRPr="000E2C6A">
        <w:rPr>
          <w:rFonts w:ascii="Times New Roman" w:hAnsi="Times New Roman" w:cs="Times New Roman"/>
        </w:rPr>
        <w:t xml:space="preserve"> poz. </w:t>
      </w:r>
      <w:r w:rsidR="003C3B04">
        <w:rPr>
          <w:rFonts w:ascii="Times New Roman" w:hAnsi="Times New Roman" w:cs="Times New Roman"/>
        </w:rPr>
        <w:t>1338 ze zm.</w:t>
      </w:r>
      <w:r w:rsidR="003C3B04" w:rsidRPr="000E2C6A">
        <w:rPr>
          <w:rFonts w:ascii="Times New Roman" w:hAnsi="Times New Roman" w:cs="Times New Roman"/>
        </w:rPr>
        <w:t>)</w:t>
      </w:r>
      <w:r w:rsidR="003C3B04">
        <w:rPr>
          <w:rFonts w:ascii="Times New Roman" w:hAnsi="Times New Roman" w:cs="Times New Roman"/>
        </w:rPr>
        <w:t>.</w:t>
      </w:r>
    </w:p>
    <w:p w14:paraId="5A5AF656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2. Wzór oferty jest dostępny na</w:t>
      </w:r>
      <w:r>
        <w:rPr>
          <w:rFonts w:ascii="Times New Roman" w:hAnsi="Times New Roman" w:cs="Times New Roman"/>
        </w:rPr>
        <w:t xml:space="preserve"> stronie</w:t>
      </w:r>
      <w:r w:rsidRPr="000E2C6A">
        <w:rPr>
          <w:rFonts w:ascii="Times New Roman" w:hAnsi="Times New Roman" w:cs="Times New Roman"/>
        </w:rPr>
        <w:t xml:space="preserve"> BIP </w:t>
      </w:r>
      <w:r>
        <w:rPr>
          <w:rFonts w:ascii="Times New Roman" w:hAnsi="Times New Roman" w:cs="Times New Roman"/>
        </w:rPr>
        <w:t>Centrum Usług Społecznych</w:t>
      </w:r>
      <w:r w:rsidRPr="000E2C6A">
        <w:rPr>
          <w:rFonts w:ascii="Times New Roman" w:hAnsi="Times New Roman" w:cs="Times New Roman"/>
        </w:rPr>
        <w:t xml:space="preserve"> w Sycowie</w:t>
      </w:r>
      <w:r>
        <w:rPr>
          <w:rFonts w:ascii="Times New Roman" w:hAnsi="Times New Roman" w:cs="Times New Roman"/>
        </w:rPr>
        <w:t>.</w:t>
      </w:r>
    </w:p>
    <w:p w14:paraId="6EA92857" w14:textId="77777777" w:rsidR="003C3B04" w:rsidRPr="002A5EB9" w:rsidRDefault="003C3B04" w:rsidP="00FC6BA1">
      <w:pPr>
        <w:spacing w:before="240" w:after="12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133229">
        <w:rPr>
          <w:rFonts w:ascii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Zadanie zlecone jest w formie wsparcia realizacji zadania publicznego. Wysokość udzielonej dotacji może wynosić 100% całkowitych kosztów zadania. Zadanie jest współfinansowane </w:t>
      </w:r>
      <w:r>
        <w:rPr>
          <w:rFonts w:ascii="Times New Roman" w:eastAsia="Times New Roman" w:hAnsi="Times New Roman" w:cs="Times New Roman"/>
        </w:rPr>
        <w:br/>
        <w:t>ze środków Europejskiego Funduszu Społecznego Plus w ramach Programu Fundusze Europejskie dla Dolnego Śląska 2021-2027 w ramach projektu „CUS jako nowa jakość usług społecznych w Sycowie.”</w:t>
      </w:r>
    </w:p>
    <w:p w14:paraId="6A7D8F68" w14:textId="77777777" w:rsidR="003C3B04" w:rsidRDefault="003C3B04" w:rsidP="00FC6BA1">
      <w:pPr>
        <w:spacing w:before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0E2C6A">
        <w:rPr>
          <w:rFonts w:ascii="Times New Roman" w:hAnsi="Times New Roman" w:cs="Times New Roman"/>
        </w:rPr>
        <w:t>Wkład oferenta w realizację zadania może pochodzić z</w:t>
      </w:r>
      <w:r>
        <w:rPr>
          <w:rFonts w:ascii="Times New Roman" w:hAnsi="Times New Roman" w:cs="Times New Roman"/>
        </w:rPr>
        <w:t>:</w:t>
      </w:r>
    </w:p>
    <w:p w14:paraId="6DF38815" w14:textId="77777777" w:rsidR="003C3B04" w:rsidRDefault="003C3B04" w:rsidP="00FC6BA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 w:rsidRPr="000E2C6A">
        <w:rPr>
          <w:rFonts w:ascii="Times New Roman" w:hAnsi="Times New Roman" w:cs="Times New Roman"/>
        </w:rPr>
        <w:t>a. wkładu własnego finansowego,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2B87EC6" w14:textId="77777777" w:rsidR="003C3B04" w:rsidRDefault="003C3B04" w:rsidP="00FC6BA1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E2C6A"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wkładu własnego osobowego</w:t>
      </w:r>
      <w:r>
        <w:rPr>
          <w:rFonts w:ascii="Times New Roman" w:hAnsi="Times New Roman" w:cs="Times New Roman"/>
        </w:rPr>
        <w:t>.</w:t>
      </w:r>
    </w:p>
    <w:p w14:paraId="6AE43031" w14:textId="77777777" w:rsidR="003C3B04" w:rsidRDefault="003C3B04" w:rsidP="00FC6BA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19C5D4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lastRenderedPageBreak/>
        <w:t>5. Wycena wkładu rzeczowego wnoszonego do oferty nie będzie brana pod uwagę.</w:t>
      </w:r>
      <w:r w:rsidRPr="000E2C6A">
        <w:rPr>
          <w:rFonts w:ascii="Times New Roman" w:hAnsi="Times New Roman" w:cs="Times New Roman"/>
        </w:rPr>
        <w:br/>
        <w:t>Oferent powinien wpisać w ofercie posiadane zasoby rzeczowe do realizacji zadania</w:t>
      </w:r>
      <w:r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publicznego bez ich wyceny.</w:t>
      </w:r>
    </w:p>
    <w:p w14:paraId="2AC743F0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 xml:space="preserve">6. </w:t>
      </w:r>
      <w:r w:rsidRPr="00133229">
        <w:rPr>
          <w:rFonts w:ascii="Times New Roman" w:hAnsi="Times New Roman" w:cs="Times New Roman"/>
        </w:rPr>
        <w:t>W ramach realizowanego zadania Oferent nie może pobierać opłat od odbiorców zadania.</w:t>
      </w:r>
      <w:r w:rsidRPr="000E2C6A">
        <w:rPr>
          <w:rFonts w:ascii="Times New Roman" w:hAnsi="Times New Roman" w:cs="Times New Roman"/>
        </w:rPr>
        <w:t xml:space="preserve"> </w:t>
      </w:r>
    </w:p>
    <w:p w14:paraId="39861392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7. Realizatorami zadania mogą być wyłącznie organizacje, które prowadzą działalność</w:t>
      </w:r>
      <w:r w:rsidRPr="000E2C6A">
        <w:rPr>
          <w:rFonts w:ascii="Times New Roman" w:hAnsi="Times New Roman" w:cs="Times New Roman"/>
        </w:rPr>
        <w:br/>
        <w:t>statutową w dziedzinie objętej konkursem i zamierzają realizować zadanie na rzecz</w:t>
      </w:r>
      <w:r w:rsidRPr="000E2C6A">
        <w:rPr>
          <w:rFonts w:ascii="Times New Roman" w:hAnsi="Times New Roman" w:cs="Times New Roman"/>
        </w:rPr>
        <w:br/>
        <w:t>mieszkańców Miasta i Gminy Syców.</w:t>
      </w:r>
    </w:p>
    <w:p w14:paraId="67A9A985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8. Dopuszcza się wybór więcej niż jednej oferty w ramach jednego zadania.</w:t>
      </w:r>
      <w:r>
        <w:rPr>
          <w:rFonts w:ascii="Times New Roman" w:hAnsi="Times New Roman" w:cs="Times New Roman"/>
        </w:rPr>
        <w:t xml:space="preserve"> </w:t>
      </w:r>
    </w:p>
    <w:p w14:paraId="2BD021C1" w14:textId="124E76AF" w:rsidR="003C3B04" w:rsidRPr="002F3859" w:rsidRDefault="002F3859" w:rsidP="00FC6BA1">
      <w:pPr>
        <w:spacing w:after="12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C3B04" w:rsidRPr="000E2C6A">
        <w:rPr>
          <w:rFonts w:ascii="Times New Roman" w:hAnsi="Times New Roman" w:cs="Times New Roman"/>
        </w:rPr>
        <w:t>. Szczegółowe i ostateczne warunki realizacji, finansowania i rozliczania zadania</w:t>
      </w:r>
      <w:r w:rsidR="003C3B04" w:rsidRPr="000E2C6A">
        <w:rPr>
          <w:rFonts w:ascii="Times New Roman" w:hAnsi="Times New Roman" w:cs="Times New Roman"/>
        </w:rPr>
        <w:br/>
        <w:t>reguluje umowa zawarta pomiędzy Oferentem a Gminą Syców</w:t>
      </w:r>
      <w:r w:rsidR="003C3B04" w:rsidRPr="002A5EB9">
        <w:rPr>
          <w:rFonts w:ascii="Times New Roman" w:eastAsia="Times New Roman" w:hAnsi="Times New Roman" w:cs="Times New Roman"/>
        </w:rPr>
        <w:t xml:space="preserve"> </w:t>
      </w:r>
      <w:r w:rsidR="003C3B04">
        <w:rPr>
          <w:rFonts w:ascii="Times New Roman" w:eastAsia="Times New Roman" w:hAnsi="Times New Roman" w:cs="Times New Roman"/>
        </w:rPr>
        <w:t>/</w:t>
      </w:r>
      <w:r w:rsidR="003C3B04" w:rsidRPr="00873B03">
        <w:rPr>
          <w:rFonts w:ascii="Times New Roman" w:eastAsia="Times New Roman" w:hAnsi="Times New Roman" w:cs="Times New Roman"/>
        </w:rPr>
        <w:t>Centrum Usług Społecznych w Sycowie.</w:t>
      </w:r>
    </w:p>
    <w:p w14:paraId="6AABADE5" w14:textId="77777777" w:rsidR="003C3B04" w:rsidRPr="00E26419" w:rsidRDefault="003C3B04" w:rsidP="00FC6BA1">
      <w:pPr>
        <w:spacing w:line="276" w:lineRule="auto"/>
        <w:rPr>
          <w:rFonts w:ascii="Times New Roman" w:hAnsi="Times New Roman" w:cs="Times New Roman"/>
          <w:b/>
          <w:bCs/>
        </w:rPr>
      </w:pPr>
      <w:r w:rsidRPr="000E2C6A">
        <w:rPr>
          <w:rFonts w:ascii="Times New Roman" w:hAnsi="Times New Roman" w:cs="Times New Roman"/>
          <w:b/>
          <w:bCs/>
        </w:rPr>
        <w:br/>
        <w:t>V. Termin i warunki realizacji zadania</w:t>
      </w:r>
    </w:p>
    <w:p w14:paraId="573B20A7" w14:textId="77777777" w:rsidR="003C3B04" w:rsidRPr="00D30792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br/>
        <w:t>1. Do konkursu mogą być składane oferty zadań, które rozpoczynać się będą</w:t>
      </w:r>
      <w:r w:rsidRPr="000E2C6A">
        <w:rPr>
          <w:rFonts w:ascii="Times New Roman" w:hAnsi="Times New Roman" w:cs="Times New Roman"/>
        </w:rPr>
        <w:br/>
        <w:t xml:space="preserve">nie wcześniej </w:t>
      </w:r>
      <w:r w:rsidRPr="00D30792">
        <w:rPr>
          <w:rFonts w:ascii="Times New Roman" w:hAnsi="Times New Roman" w:cs="Times New Roman"/>
        </w:rPr>
        <w:t xml:space="preserve">niż </w:t>
      </w:r>
      <w:r>
        <w:rPr>
          <w:rFonts w:ascii="Times New Roman" w:hAnsi="Times New Roman" w:cs="Times New Roman"/>
        </w:rPr>
        <w:t xml:space="preserve">21 </w:t>
      </w:r>
      <w:r w:rsidRPr="00D30792">
        <w:rPr>
          <w:rFonts w:ascii="Times New Roman" w:hAnsi="Times New Roman" w:cs="Times New Roman"/>
        </w:rPr>
        <w:t>września  202</w:t>
      </w:r>
      <w:r>
        <w:rPr>
          <w:rFonts w:ascii="Times New Roman" w:hAnsi="Times New Roman" w:cs="Times New Roman"/>
        </w:rPr>
        <w:t>6</w:t>
      </w:r>
      <w:r w:rsidRPr="00D30792">
        <w:rPr>
          <w:rFonts w:ascii="Times New Roman" w:hAnsi="Times New Roman" w:cs="Times New Roman"/>
        </w:rPr>
        <w:t>r. a kończyć nie później niż 31 grudnia 202</w:t>
      </w:r>
      <w:r>
        <w:rPr>
          <w:rFonts w:ascii="Times New Roman" w:hAnsi="Times New Roman" w:cs="Times New Roman"/>
        </w:rPr>
        <w:t>6</w:t>
      </w:r>
      <w:r w:rsidRPr="00D30792">
        <w:rPr>
          <w:rFonts w:ascii="Times New Roman" w:hAnsi="Times New Roman" w:cs="Times New Roman"/>
        </w:rPr>
        <w:t>r.</w:t>
      </w:r>
    </w:p>
    <w:p w14:paraId="1260872E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2. Szczegółowy termin realizacji zadania zostanie określony w umowie.</w:t>
      </w:r>
    </w:p>
    <w:p w14:paraId="1C2EA164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3. Czas realizacji zadania powinien obejmować okres: przygotowania,</w:t>
      </w:r>
      <w:r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przeprowadzenia,</w:t>
      </w:r>
      <w:r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zakończenia i jego rozliczenia.</w:t>
      </w:r>
    </w:p>
    <w:p w14:paraId="43F23D37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4. Zadania powinny być realizowane z najwyższą starannością, w sposób celowy,</w:t>
      </w:r>
      <w:r w:rsidRPr="000E2C6A">
        <w:rPr>
          <w:rFonts w:ascii="Times New Roman" w:hAnsi="Times New Roman" w:cs="Times New Roman"/>
        </w:rPr>
        <w:br/>
        <w:t>zgodnie z zawartą umową.</w:t>
      </w:r>
    </w:p>
    <w:p w14:paraId="3F233030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 xml:space="preserve">5. </w:t>
      </w:r>
      <w:r w:rsidRPr="002A5EB9">
        <w:rPr>
          <w:rFonts w:ascii="Times New Roman" w:hAnsi="Times New Roman" w:cs="Times New Roman"/>
        </w:rPr>
        <w:t>Dopuszcza się w trakcie realizacji zadania możliwość dokonywania przesunięć</w:t>
      </w:r>
      <w:r>
        <w:rPr>
          <w:rFonts w:ascii="Times New Roman" w:hAnsi="Times New Roman" w:cs="Times New Roman"/>
        </w:rPr>
        <w:t xml:space="preserve"> </w:t>
      </w:r>
      <w:r w:rsidRPr="002A5EB9">
        <w:rPr>
          <w:rFonts w:ascii="Times New Roman" w:hAnsi="Times New Roman" w:cs="Times New Roman"/>
        </w:rPr>
        <w:t>w zakresie poszczególnych pozycji kosztów działania oraz pomiędzy działaniami. Wszelkie przesunięcia kosztów powyżej 15 % wymagają pisemnej zgody Dyrektora Centrum Usług Społecznych w Sycowie, na pisemny wniosek oferenta zgłoszony wraz z uzasadnieniem na adres mail: a.kapica@cussycow.pl lub złożony w biurze pierwszego kontaktu w CUS, ul. Wrocławska 8, 56-500 Syców pok. nr 2. Powyższe zmiany mogą być dokonywane tylko w uzasadnionych przypadkach, nie później niż 30 dni przed terminem zakończenia realizacji zadania.</w:t>
      </w:r>
    </w:p>
    <w:p w14:paraId="43FC66AC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6. Jeżeli dany wydatek wykazany w ofercie nie będzie równy odpowiedniemu kosztowi</w:t>
      </w:r>
      <w:r w:rsidRPr="000E2C6A">
        <w:rPr>
          <w:rFonts w:ascii="Times New Roman" w:hAnsi="Times New Roman" w:cs="Times New Roman"/>
        </w:rPr>
        <w:br/>
        <w:t>określonemu w sprawozdaniu, to uznaje się go za zgodny z umową tylko wtedy, gdy</w:t>
      </w:r>
      <w:r w:rsidRPr="000E2C6A">
        <w:rPr>
          <w:rFonts w:ascii="Times New Roman" w:hAnsi="Times New Roman" w:cs="Times New Roman"/>
        </w:rPr>
        <w:br/>
        <w:t>nie nastąpiło zwiększenie lub zmniejszenie tego wydatku o więcej niż 15 %.</w:t>
      </w:r>
    </w:p>
    <w:p w14:paraId="44FBA808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65203C">
        <w:rPr>
          <w:rFonts w:ascii="Times New Roman" w:hAnsi="Times New Roman" w:cs="Times New Roman"/>
        </w:rPr>
        <w:t xml:space="preserve">. Przesunięcia o których mowa w ust. </w:t>
      </w:r>
      <w:r>
        <w:rPr>
          <w:rFonts w:ascii="Times New Roman" w:hAnsi="Times New Roman" w:cs="Times New Roman"/>
        </w:rPr>
        <w:t>5 i 6</w:t>
      </w:r>
      <w:r w:rsidRPr="0065203C">
        <w:rPr>
          <w:rFonts w:ascii="Times New Roman" w:hAnsi="Times New Roman" w:cs="Times New Roman"/>
        </w:rPr>
        <w:t xml:space="preserve"> są możliwe</w:t>
      </w:r>
      <w:r>
        <w:rPr>
          <w:rFonts w:ascii="Times New Roman" w:hAnsi="Times New Roman" w:cs="Times New Roman"/>
        </w:rPr>
        <w:t>, ale w</w:t>
      </w:r>
      <w:r w:rsidRPr="00A60202">
        <w:rPr>
          <w:rFonts w:ascii="Times New Roman" w:hAnsi="Times New Roman" w:cs="Times New Roman"/>
        </w:rPr>
        <w:t xml:space="preserve"> przypadku zadeklarowania w</w:t>
      </w:r>
      <w:r>
        <w:rPr>
          <w:rFonts w:ascii="Times New Roman" w:hAnsi="Times New Roman" w:cs="Times New Roman"/>
        </w:rPr>
        <w:t> </w:t>
      </w:r>
      <w:r w:rsidRPr="00A60202">
        <w:rPr>
          <w:rFonts w:ascii="Times New Roman" w:hAnsi="Times New Roman" w:cs="Times New Roman"/>
        </w:rPr>
        <w:t xml:space="preserve">ofercie wkładu własnego, oferent zobowiązany jest do zachowania jego wartości na poziomie wynikającym z zawartej umowy. </w:t>
      </w:r>
    </w:p>
    <w:p w14:paraId="056A02B1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65203C">
        <w:rPr>
          <w:rFonts w:ascii="Times New Roman" w:hAnsi="Times New Roman" w:cs="Times New Roman"/>
        </w:rPr>
        <w:t xml:space="preserve">. Naruszenie postanowień, o których mowa w ust. </w:t>
      </w:r>
      <w:r>
        <w:rPr>
          <w:rFonts w:ascii="Times New Roman" w:hAnsi="Times New Roman" w:cs="Times New Roman"/>
        </w:rPr>
        <w:t>5 i 6</w:t>
      </w:r>
      <w:r w:rsidRPr="0065203C">
        <w:rPr>
          <w:rFonts w:ascii="Times New Roman" w:hAnsi="Times New Roman" w:cs="Times New Roman"/>
        </w:rPr>
        <w:t>, uważa się za pobranie części</w:t>
      </w:r>
      <w:r w:rsidRPr="0065203C">
        <w:rPr>
          <w:rFonts w:ascii="Times New Roman" w:hAnsi="Times New Roman" w:cs="Times New Roman"/>
        </w:rPr>
        <w:br/>
        <w:t>dotacji w nadmiernej wysokości.</w:t>
      </w:r>
    </w:p>
    <w:p w14:paraId="4EF5F43A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</w:t>
      </w:r>
      <w:r w:rsidRPr="0065203C">
        <w:rPr>
          <w:rFonts w:ascii="Times New Roman" w:hAnsi="Times New Roman" w:cs="Times New Roman"/>
        </w:rPr>
        <w:t xml:space="preserve">. Koszty administracyjne (np. księgowość) nie mogą przekraczać 10% wartości dotacji </w:t>
      </w:r>
      <w:r w:rsidRPr="0065203C">
        <w:rPr>
          <w:rFonts w:ascii="Times New Roman" w:hAnsi="Times New Roman" w:cs="Times New Roman"/>
        </w:rPr>
        <w:br/>
        <w:t>w całym okresie realizacji zadania.</w:t>
      </w:r>
    </w:p>
    <w:p w14:paraId="4CA72A30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</w:t>
      </w:r>
      <w:r w:rsidRPr="0065203C">
        <w:rPr>
          <w:rFonts w:ascii="Times New Roman" w:hAnsi="Times New Roman" w:cs="Times New Roman"/>
        </w:rPr>
        <w:t>. Usunięcie oraz utworzenie nowej pozycji kosztorysowej wymaga zgody w postaci</w:t>
      </w:r>
      <w:r w:rsidRPr="0065203C">
        <w:rPr>
          <w:rFonts w:ascii="Times New Roman" w:hAnsi="Times New Roman" w:cs="Times New Roman"/>
        </w:rPr>
        <w:br/>
        <w:t>aneksu do umowy. Oferent zobligowany jest przedstawić zaktualizowany budżet</w:t>
      </w:r>
      <w:r w:rsidRPr="0065203C">
        <w:rPr>
          <w:rFonts w:ascii="Times New Roman" w:hAnsi="Times New Roman" w:cs="Times New Roman"/>
        </w:rPr>
        <w:br/>
        <w:t>i harmonogram działań, po uzyskaniu zgody na wprowadzenie zmian.</w:t>
      </w:r>
    </w:p>
    <w:p w14:paraId="440A5A77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1</w:t>
      </w:r>
      <w:r w:rsidRPr="0065203C">
        <w:rPr>
          <w:rFonts w:ascii="Times New Roman" w:hAnsi="Times New Roman" w:cs="Times New Roman"/>
        </w:rPr>
        <w:t>. Oferent powinien posiadać doświadczenie i kwalifikacje niezbędne do realizacji</w:t>
      </w:r>
      <w:r w:rsidRPr="0065203C">
        <w:rPr>
          <w:rFonts w:ascii="Times New Roman" w:hAnsi="Times New Roman" w:cs="Times New Roman"/>
        </w:rPr>
        <w:br/>
        <w:t>zadania będącego przedmiotem konkursu.</w:t>
      </w:r>
    </w:p>
    <w:p w14:paraId="5C3D57B4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2</w:t>
      </w:r>
      <w:r w:rsidRPr="0065203C">
        <w:rPr>
          <w:rFonts w:ascii="Times New Roman" w:hAnsi="Times New Roman" w:cs="Times New Roman"/>
        </w:rPr>
        <w:t>. Oferent zobowiązany jest do podania dodatkowych informacji dotyczących rezultatów</w:t>
      </w:r>
      <w:r w:rsidRPr="0065203C">
        <w:rPr>
          <w:rFonts w:ascii="Times New Roman" w:hAnsi="Times New Roman" w:cs="Times New Roman"/>
        </w:rPr>
        <w:br/>
        <w:t>realizacji zadania publicznego, o których mowa w części III. pkt 6 wzoru oferty</w:t>
      </w:r>
      <w:r w:rsidRPr="0065203C">
        <w:rPr>
          <w:rFonts w:ascii="Times New Roman" w:hAnsi="Times New Roman" w:cs="Times New Roman"/>
        </w:rPr>
        <w:br/>
        <w:t>realizacji zadania publicznego.</w:t>
      </w:r>
    </w:p>
    <w:p w14:paraId="385A7161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3</w:t>
      </w:r>
      <w:r w:rsidRPr="0065203C">
        <w:rPr>
          <w:rFonts w:ascii="Times New Roman" w:hAnsi="Times New Roman" w:cs="Times New Roman"/>
        </w:rPr>
        <w:t>. Oferent zobowiązany jest do przedłożenia w ofercie kosztorysu, który winien być</w:t>
      </w:r>
      <w:r w:rsidRPr="0065203C">
        <w:rPr>
          <w:rFonts w:ascii="Times New Roman" w:hAnsi="Times New Roman" w:cs="Times New Roman"/>
        </w:rPr>
        <w:br/>
        <w:t>czytelny i logiczny. W kosztorysie należy szczegółowo wykazać koszty osobowe wraz</w:t>
      </w:r>
      <w:r w:rsidRPr="0065203C">
        <w:rPr>
          <w:rFonts w:ascii="Times New Roman" w:hAnsi="Times New Roman" w:cs="Times New Roman"/>
        </w:rPr>
        <w:br/>
        <w:t>z pozostałymi kosztami jednostkowymi planowanego zadania. Wydatki przedstawione</w:t>
      </w:r>
      <w:r w:rsidRPr="0065203C">
        <w:rPr>
          <w:rFonts w:ascii="Times New Roman" w:hAnsi="Times New Roman" w:cs="Times New Roman"/>
        </w:rPr>
        <w:br/>
        <w:t>w kosztorysie muszą znajdować pełne uzasadnienie w opisie zadania. Oferent</w:t>
      </w:r>
      <w:r w:rsidRPr="0065203C">
        <w:rPr>
          <w:rFonts w:ascii="Times New Roman" w:hAnsi="Times New Roman" w:cs="Times New Roman"/>
        </w:rPr>
        <w:br/>
        <w:t>zobligowany jest do określenia kosztów osobowych (jeśli takie będą uwzględniane)</w:t>
      </w:r>
      <w:r w:rsidRPr="0065203C">
        <w:rPr>
          <w:rFonts w:ascii="Times New Roman" w:hAnsi="Times New Roman" w:cs="Times New Roman"/>
        </w:rPr>
        <w:br/>
        <w:t>w wykazie poszczególnych kosztów jednostkowych całego zadania poprzez dopisanie</w:t>
      </w:r>
      <w:r w:rsidRPr="0065203C">
        <w:rPr>
          <w:rFonts w:ascii="Times New Roman" w:hAnsi="Times New Roman" w:cs="Times New Roman"/>
        </w:rPr>
        <w:br/>
        <w:t>w dziale V.A oferty w kolumnie „rodzaj kosztu” adnotacji – koszt osobowy.</w:t>
      </w:r>
    </w:p>
    <w:p w14:paraId="00BC59AE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Pr="0065203C">
        <w:rPr>
          <w:rFonts w:ascii="Times New Roman" w:hAnsi="Times New Roman" w:cs="Times New Roman"/>
        </w:rPr>
        <w:t xml:space="preserve">. Nie są kwalifikowane w ramach realizacji zadań publicznych: </w:t>
      </w:r>
    </w:p>
    <w:p w14:paraId="54C9079B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a) koszty poniesione przed rozpoczęciem i po zakończeniu okresu realizacji zadania określonego w umowie, </w:t>
      </w:r>
    </w:p>
    <w:p w14:paraId="3F35A345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b) zakup gruntów, budowa i/bądź zakup budynków lub lokali, </w:t>
      </w:r>
    </w:p>
    <w:p w14:paraId="07C56AD5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c) zakup środków trwałych, </w:t>
      </w:r>
    </w:p>
    <w:p w14:paraId="3BA01BE9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d) zakupy i wydatki inwestycyjne, remonty, adaptacje pomieszczeń niebędących własnością Gminy Syców, </w:t>
      </w:r>
    </w:p>
    <w:p w14:paraId="085B8BC5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e) odpisy amortyzacyjne, </w:t>
      </w:r>
    </w:p>
    <w:p w14:paraId="3B0DBB0A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f) ryczałt na jazdę po mieście, karty telefoniczne oraz inne o charakterze ryczałtowym, których nie można jednoznacznie przypisać do realizowanego zadania publicznego, jeżeli nie zostały wymienione w kosztach, które w szczególności będą mogły zostać sfinansowane z dotacji, </w:t>
      </w:r>
    </w:p>
    <w:p w14:paraId="18CD4A7F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g) prowadzenie działalności gospodarczej, </w:t>
      </w:r>
    </w:p>
    <w:p w14:paraId="16AFB824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h) tworzenie funduszy kapitałowych, </w:t>
      </w:r>
    </w:p>
    <w:p w14:paraId="6E37F3EC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i) działania, których celem jest prowadzenie badań naukowych, analiz i studiów, </w:t>
      </w:r>
    </w:p>
    <w:p w14:paraId="7395A36F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j) działania, których celem jest przyznawanie dotacji lub stypendiów dla osób prawnych lub fizycznych, </w:t>
      </w:r>
    </w:p>
    <w:p w14:paraId="4EABDF85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k) dotowanie przedsięwzięć, które są dofinansowywane z budżetu miasta lub jego funduszy celowych na podstawie przepisów szczególnych, </w:t>
      </w:r>
    </w:p>
    <w:p w14:paraId="32AAD772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lastRenderedPageBreak/>
        <w:t xml:space="preserve">l) podatek od towarów i usług (VAT) w wysokości której podatnikowi przysługuje prawo do obniżenia kwoty podatku należnego o kwotę podatku naliczonego oraz inne podatki z wyłączeniem podatku dochodowego od osób fizycznych (PDOF) oraz opłat za wywóz nieczystości, </w:t>
      </w:r>
    </w:p>
    <w:p w14:paraId="5F17F9FE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m) refinansowanie kosztów uzyskania odpisów KRS, zakupu pieczątek, wyrabiania szyldów i innych kosztów o podobnym charakterze, które związane są z bieżącą działalnością oferenta, </w:t>
      </w:r>
    </w:p>
    <w:p w14:paraId="35DE6D5A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n) zakup licencji, nabywanie uprawnień i kwalifikacji związanych z wykonywanym zadaniem publicznym, </w:t>
      </w:r>
    </w:p>
    <w:p w14:paraId="3115D4A3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o) pokrywanie z dotacji nagród i premii pieniężnych, innych form bonifikaty rzeczowej lub finansowej dla osób zajmujących się realizacją zadania publicznego, </w:t>
      </w:r>
    </w:p>
    <w:p w14:paraId="2D8B3ADF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p) koszty udokumentowane paragonami bez numeru NIP nabywcy, pokwitowaniami, dowodami sprzedaży wewnętrznej, wewnętrznymi notami obciążeniowymi itp., </w:t>
      </w:r>
    </w:p>
    <w:p w14:paraId="515E45B1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q) kary, mandaty, odsetki od nieterminowo regulowanych zobowiązań, </w:t>
      </w:r>
    </w:p>
    <w:p w14:paraId="28A4787C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 xml:space="preserve">r) koszty procesów sądowych. </w:t>
      </w:r>
    </w:p>
    <w:p w14:paraId="48AEF713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>UWAGA: w ramach środków finansowych Gminy Syców niedozwolone jest podwójne finansowanie wydatku czyli zrefundowanie całkowite lub częściowe danego wydatku dwa razy ze środków publicznych, zarówno krajowych jak i wspólnotowych.</w:t>
      </w:r>
    </w:p>
    <w:p w14:paraId="7B497F6C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</w:t>
      </w:r>
      <w:r w:rsidRPr="0065203C">
        <w:rPr>
          <w:rFonts w:ascii="Times New Roman" w:hAnsi="Times New Roman" w:cs="Times New Roman"/>
        </w:rPr>
        <w:t>. Organizacje pozarządowe, które otrzymają dotację na realizację zadania publicznego,</w:t>
      </w:r>
      <w:r w:rsidRPr="0065203C">
        <w:rPr>
          <w:rFonts w:ascii="Times New Roman" w:hAnsi="Times New Roman" w:cs="Times New Roman"/>
        </w:rPr>
        <w:br/>
        <w:t>zobowiązane są do informowania, że zadanie publiczne współfinansowane jest ze środków Europejskiego Funduszu Społecznego  Plus w ramach programu Fundusze Europejskie dla Dolnego Śląska 2021 -2027 działanie FEDS.07.07. Informacja na ten temat winna znaleźć się we wszystkich materiałach, publikacjach, informacjach dla mediów, ogłoszeniach oraz wystąpieniach publicznych dotyczących realizowanego zadania publicznego stosownie do charakteru zadania.</w:t>
      </w:r>
    </w:p>
    <w:p w14:paraId="4DAA452D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6</w:t>
      </w:r>
      <w:r w:rsidRPr="0065203C">
        <w:rPr>
          <w:rFonts w:ascii="Times New Roman" w:hAnsi="Times New Roman" w:cs="Times New Roman"/>
        </w:rPr>
        <w:t>. W związku z przepisami ustawy z dnia 19 lipca 2019r. o zapewnieniu dostępności</w:t>
      </w:r>
      <w:r w:rsidRPr="0065203C">
        <w:rPr>
          <w:rFonts w:ascii="Times New Roman" w:hAnsi="Times New Roman" w:cs="Times New Roman"/>
        </w:rPr>
        <w:br/>
        <w:t>osobom ze szczególnymi potrzebami (t.j. Dz.U. z 2024r. poz. 1411), obowiązkiem</w:t>
      </w:r>
      <w:r w:rsidRPr="0065203C">
        <w:rPr>
          <w:rFonts w:ascii="Times New Roman" w:hAnsi="Times New Roman" w:cs="Times New Roman"/>
        </w:rPr>
        <w:br/>
        <w:t>każdej organizacji pozarządowej i podmiotu zrównanego realizującego zadanie</w:t>
      </w:r>
      <w:r w:rsidRPr="0065203C">
        <w:rPr>
          <w:rFonts w:ascii="Times New Roman" w:hAnsi="Times New Roman" w:cs="Times New Roman"/>
        </w:rPr>
        <w:br/>
        <w:t>publiczne finansowane ze środków dotacji jest zapewnienie dostępności osobom</w:t>
      </w:r>
      <w:r w:rsidRPr="0065203C">
        <w:rPr>
          <w:rFonts w:ascii="Times New Roman" w:hAnsi="Times New Roman" w:cs="Times New Roman"/>
        </w:rPr>
        <w:br/>
        <w:t>ze szczególnymi potrzebami. Dostępność musi być zapewniona co najmniej</w:t>
      </w:r>
      <w:r w:rsidRPr="0065203C">
        <w:rPr>
          <w:rFonts w:ascii="Times New Roman" w:hAnsi="Times New Roman" w:cs="Times New Roman"/>
        </w:rPr>
        <w:br/>
        <w:t>w minimalnym wymiarze, o którym mowa w art. 6 ustawy z dnia 19 lipca 2019r.</w:t>
      </w:r>
      <w:r w:rsidRPr="0065203C">
        <w:rPr>
          <w:rFonts w:ascii="Times New Roman" w:hAnsi="Times New Roman" w:cs="Times New Roman"/>
        </w:rPr>
        <w:br/>
        <w:t>o zapewnieniu dostępności osobom ze szczególnymi potrzebami. Dotyczy to także</w:t>
      </w:r>
      <w:r w:rsidRPr="0065203C">
        <w:rPr>
          <w:rFonts w:ascii="Times New Roman" w:hAnsi="Times New Roman" w:cs="Times New Roman"/>
        </w:rPr>
        <w:br/>
        <w:t>stron internetowych i aplikacji jakie będą wykorzystane do realizacji zadania, które</w:t>
      </w:r>
      <w:r w:rsidRPr="0065203C">
        <w:rPr>
          <w:rFonts w:ascii="Times New Roman" w:hAnsi="Times New Roman" w:cs="Times New Roman"/>
        </w:rPr>
        <w:br/>
        <w:t>spełniają wymagania określone w ustawie z dnia 4 kwietnia 2019r. o dostępności</w:t>
      </w:r>
      <w:r w:rsidRPr="0065203C">
        <w:rPr>
          <w:rFonts w:ascii="Times New Roman" w:hAnsi="Times New Roman" w:cs="Times New Roman"/>
        </w:rPr>
        <w:br/>
        <w:t>cyfrowej stron internetowych i aplikacji mobilnych podmiotów publicznych.</w:t>
      </w:r>
      <w:r w:rsidRPr="0065203C">
        <w:rPr>
          <w:rFonts w:ascii="Times New Roman" w:hAnsi="Times New Roman" w:cs="Times New Roman"/>
        </w:rPr>
        <w:br/>
        <w:t>W indywidualnym przypadku, jeżeli organizacja lub podmiot zrównany nie jest w stanie, w szczególności ze względów technicznych lub prawnych, zapewnić dostępność osobie ze szczególnymi potrzebami w zakresie, o którym mowa w art. 6 ustawy o dostępności, podmiot ten jest obowiązany zapewnić takiej osobie dostęp alternatywny.</w:t>
      </w:r>
    </w:p>
    <w:p w14:paraId="182C9B67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lastRenderedPageBreak/>
        <w:t>1</w:t>
      </w:r>
      <w:r>
        <w:rPr>
          <w:rFonts w:ascii="Times New Roman" w:hAnsi="Times New Roman" w:cs="Times New Roman"/>
        </w:rPr>
        <w:t>7</w:t>
      </w:r>
      <w:r w:rsidRPr="0065203C">
        <w:rPr>
          <w:rFonts w:ascii="Times New Roman" w:hAnsi="Times New Roman" w:cs="Times New Roman"/>
        </w:rPr>
        <w:t>. W dziale VI pkt. 3 oferty należy opisać w jaki sposób zostanie zapewniona dostępność dla osób ze szczególnymi potrzebami w wymiarze architektonicznym, cyfrowym i informacyjno-komunikacyjnym, a także ewentualnie dostęp alternatywny, o którym mowa w pkt. 1</w:t>
      </w:r>
      <w:r>
        <w:rPr>
          <w:rFonts w:ascii="Times New Roman" w:hAnsi="Times New Roman" w:cs="Times New Roman"/>
        </w:rPr>
        <w:t>6</w:t>
      </w:r>
      <w:r w:rsidRPr="0065203C">
        <w:rPr>
          <w:rFonts w:ascii="Times New Roman" w:hAnsi="Times New Roman" w:cs="Times New Roman"/>
        </w:rPr>
        <w:t>.</w:t>
      </w:r>
    </w:p>
    <w:p w14:paraId="02527FE9" w14:textId="77777777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65203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8</w:t>
      </w:r>
      <w:r w:rsidRPr="0065203C">
        <w:rPr>
          <w:rFonts w:ascii="Times New Roman" w:hAnsi="Times New Roman" w:cs="Times New Roman"/>
        </w:rPr>
        <w:t>. Przy wykonywaniu zadania publicznego Zleceniodawca kieruje się zasadą równości,</w:t>
      </w:r>
      <w:r w:rsidRPr="0065203C">
        <w:rPr>
          <w:rFonts w:ascii="Times New Roman" w:hAnsi="Times New Roman" w:cs="Times New Roman"/>
        </w:rPr>
        <w:br/>
        <w:t>w szczególności dba o równe traktowanie uczestników zadania publicznego.</w:t>
      </w:r>
    </w:p>
    <w:p w14:paraId="3201B7AE" w14:textId="3DDA1AF6" w:rsidR="003C3B04" w:rsidRPr="0065203C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Pr="0065203C">
        <w:rPr>
          <w:rFonts w:ascii="Times New Roman" w:hAnsi="Times New Roman" w:cs="Times New Roman"/>
        </w:rPr>
        <w:t xml:space="preserve">. Zadanie musi być spójne ze standardem usługi </w:t>
      </w:r>
      <w:r w:rsidR="002F3859">
        <w:rPr>
          <w:rFonts w:ascii="Times New Roman" w:hAnsi="Times New Roman" w:cs="Times New Roman"/>
        </w:rPr>
        <w:t xml:space="preserve">klub </w:t>
      </w:r>
      <w:r w:rsidRPr="0065203C">
        <w:rPr>
          <w:rFonts w:ascii="Times New Roman" w:hAnsi="Times New Roman" w:cs="Times New Roman"/>
        </w:rPr>
        <w:t xml:space="preserve">„ </w:t>
      </w:r>
      <w:r w:rsidR="002F3859">
        <w:rPr>
          <w:rFonts w:ascii="Times New Roman" w:hAnsi="Times New Roman" w:cs="Times New Roman"/>
        </w:rPr>
        <w:t>Samodzielni w Sycowie</w:t>
      </w:r>
      <w:r w:rsidRPr="0065203C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>dostępnym na stronie www.cussycow.pl</w:t>
      </w:r>
      <w:r w:rsidRPr="0065203C">
        <w:rPr>
          <w:rFonts w:ascii="Times New Roman" w:hAnsi="Times New Roman" w:cs="Times New Roman"/>
        </w:rPr>
        <w:t>.</w:t>
      </w:r>
    </w:p>
    <w:p w14:paraId="06F0643C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  <w:b/>
          <w:bCs/>
        </w:rPr>
        <w:t>VI. Termin oraz miejsce składania ofert</w:t>
      </w:r>
    </w:p>
    <w:p w14:paraId="4F4209FE" w14:textId="0B2033C6" w:rsidR="003C3B04" w:rsidRDefault="003C3B04" w:rsidP="00FC6BA1">
      <w:pPr>
        <w:pStyle w:val="Akapitzlist"/>
        <w:numPr>
          <w:ilvl w:val="0"/>
          <w:numId w:val="20"/>
        </w:numPr>
        <w:spacing w:line="276" w:lineRule="auto"/>
        <w:ind w:left="0" w:hanging="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B7C1C">
        <w:rPr>
          <w:rFonts w:ascii="Times New Roman" w:hAnsi="Times New Roman" w:cs="Times New Roman"/>
        </w:rPr>
        <w:t xml:space="preserve">Oferty należy składać osobiście w Centrum Usług Społecznych, Punkt Pierwszego Kontaktu, </w:t>
      </w:r>
      <w:r>
        <w:rPr>
          <w:rFonts w:ascii="Times New Roman" w:hAnsi="Times New Roman" w:cs="Times New Roman"/>
        </w:rPr>
        <w:t xml:space="preserve">     </w:t>
      </w:r>
      <w:r w:rsidRPr="002B7C1C">
        <w:rPr>
          <w:rFonts w:ascii="Times New Roman" w:hAnsi="Times New Roman" w:cs="Times New Roman"/>
        </w:rPr>
        <w:t>w Sycowie, 56-500 Syców, ul. Wrocławska 8 (pokój nr 2), lub drogą pocztową (decyduje data wpływu</w:t>
      </w:r>
      <w:r>
        <w:rPr>
          <w:rFonts w:ascii="Times New Roman" w:hAnsi="Times New Roman" w:cs="Times New Roman"/>
        </w:rPr>
        <w:t xml:space="preserve"> do CUS</w:t>
      </w:r>
      <w:r w:rsidRPr="002B7C1C">
        <w:rPr>
          <w:rFonts w:ascii="Times New Roman" w:hAnsi="Times New Roman" w:cs="Times New Roman"/>
        </w:rPr>
        <w:t xml:space="preserve">) terminie do dnia </w:t>
      </w:r>
      <w:r>
        <w:rPr>
          <w:rFonts w:ascii="Times New Roman" w:hAnsi="Times New Roman" w:cs="Times New Roman"/>
        </w:rPr>
        <w:t xml:space="preserve"> 2</w:t>
      </w:r>
      <w:r w:rsidR="00067CB8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września </w:t>
      </w:r>
      <w:r w:rsidRPr="002B7C1C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2B7C1C">
        <w:rPr>
          <w:rFonts w:ascii="Times New Roman" w:hAnsi="Times New Roman" w:cs="Times New Roman"/>
        </w:rPr>
        <w:t>r. /</w:t>
      </w:r>
      <w:r w:rsidR="00067CB8">
        <w:rPr>
          <w:rFonts w:ascii="Times New Roman" w:hAnsi="Times New Roman" w:cs="Times New Roman"/>
        </w:rPr>
        <w:t>wtorek</w:t>
      </w:r>
      <w:r>
        <w:rPr>
          <w:rFonts w:ascii="Times New Roman" w:hAnsi="Times New Roman" w:cs="Times New Roman"/>
        </w:rPr>
        <w:t xml:space="preserve"> </w:t>
      </w:r>
      <w:r w:rsidRPr="002B7C1C">
        <w:rPr>
          <w:rFonts w:ascii="Times New Roman" w:hAnsi="Times New Roman" w:cs="Times New Roman"/>
        </w:rPr>
        <w:t xml:space="preserve">/ do godziny </w:t>
      </w:r>
      <w:r>
        <w:rPr>
          <w:rFonts w:ascii="Times New Roman" w:hAnsi="Times New Roman" w:cs="Times New Roman"/>
        </w:rPr>
        <w:t>1</w:t>
      </w:r>
      <w:r w:rsidR="00067CB8">
        <w:rPr>
          <w:rFonts w:ascii="Times New Roman" w:hAnsi="Times New Roman" w:cs="Times New Roman"/>
        </w:rPr>
        <w:t>6</w:t>
      </w:r>
      <w:r w:rsidRPr="002B7C1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0</w:t>
      </w:r>
      <w:r w:rsidRPr="002B7C1C">
        <w:rPr>
          <w:rFonts w:ascii="Times New Roman" w:hAnsi="Times New Roman" w:cs="Times New Roman"/>
        </w:rPr>
        <w:t>0.</w:t>
      </w:r>
    </w:p>
    <w:p w14:paraId="338637F5" w14:textId="77777777" w:rsidR="003C3B04" w:rsidRDefault="003C3B04" w:rsidP="00FC6BA1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</w:rPr>
      </w:pPr>
    </w:p>
    <w:p w14:paraId="3F1D6DF2" w14:textId="3E922EED" w:rsidR="003C3B04" w:rsidRPr="001166EB" w:rsidRDefault="003C3B04" w:rsidP="00FC6BA1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1166EB">
        <w:rPr>
          <w:rFonts w:ascii="Times New Roman" w:hAnsi="Times New Roman" w:cs="Times New Roman"/>
        </w:rPr>
        <w:t>Oferta powinna być złożona w opieczętowanej przez oferenta zamkniętej kopercie</w:t>
      </w:r>
      <w:r w:rsidRPr="001166EB">
        <w:rPr>
          <w:rFonts w:ascii="Times New Roman" w:hAnsi="Times New Roman" w:cs="Times New Roman"/>
        </w:rPr>
        <w:br/>
        <w:t>opisanej zgodnie z nazwą zadania</w:t>
      </w:r>
      <w:r>
        <w:rPr>
          <w:rFonts w:ascii="Times New Roman" w:hAnsi="Times New Roman" w:cs="Times New Roman"/>
        </w:rPr>
        <w:t xml:space="preserve"> </w:t>
      </w:r>
      <w:r w:rsidRPr="001166EB">
        <w:rPr>
          <w:rFonts w:ascii="Times New Roman" w:hAnsi="Times New Roman" w:cs="Times New Roman"/>
        </w:rPr>
        <w:t>z ewentualnymi</w:t>
      </w:r>
      <w:r w:rsidR="002F3859">
        <w:rPr>
          <w:rFonts w:ascii="Times New Roman" w:hAnsi="Times New Roman" w:cs="Times New Roman"/>
        </w:rPr>
        <w:t xml:space="preserve"> </w:t>
      </w:r>
      <w:r w:rsidRPr="001166EB">
        <w:rPr>
          <w:rFonts w:ascii="Times New Roman" w:hAnsi="Times New Roman" w:cs="Times New Roman"/>
        </w:rPr>
        <w:t xml:space="preserve">załącznikami (pkt. VII, </w:t>
      </w:r>
      <w:r>
        <w:rPr>
          <w:rFonts w:ascii="Times New Roman" w:hAnsi="Times New Roman" w:cs="Times New Roman"/>
        </w:rPr>
        <w:t xml:space="preserve">ust. </w:t>
      </w:r>
      <w:r w:rsidRPr="001166EB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 xml:space="preserve"> niniejszego </w:t>
      </w:r>
      <w:r w:rsidRPr="001166EB">
        <w:rPr>
          <w:rFonts w:ascii="Times New Roman" w:hAnsi="Times New Roman" w:cs="Times New Roman"/>
        </w:rPr>
        <w:t>ogłoszenia).</w:t>
      </w:r>
    </w:p>
    <w:p w14:paraId="670FC2BD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br/>
      </w:r>
      <w:r w:rsidRPr="000E2C6A">
        <w:rPr>
          <w:rFonts w:ascii="Times New Roman" w:hAnsi="Times New Roman" w:cs="Times New Roman"/>
          <w:b/>
          <w:bCs/>
        </w:rPr>
        <w:t>VII. Warunki składania ofert</w:t>
      </w:r>
    </w:p>
    <w:p w14:paraId="62AEC717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 xml:space="preserve">1. Oferta musi zostać złożona zgodnie z wymogami określonymi w załączniku nr 1 </w:t>
      </w:r>
      <w:r>
        <w:rPr>
          <w:rFonts w:ascii="Times New Roman" w:hAnsi="Times New Roman" w:cs="Times New Roman"/>
        </w:rPr>
        <w:br/>
      </w:r>
      <w:r w:rsidRPr="000E2C6A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R</w:t>
      </w:r>
      <w:r w:rsidRPr="000E2C6A">
        <w:rPr>
          <w:rFonts w:ascii="Times New Roman" w:hAnsi="Times New Roman" w:cs="Times New Roman"/>
        </w:rPr>
        <w:t xml:space="preserve">ozporządzenia Przewodniczącego Komitetu do spraw Pożytku Publicznego z dnia </w:t>
      </w:r>
      <w:r>
        <w:rPr>
          <w:rFonts w:ascii="Times New Roman" w:hAnsi="Times New Roman" w:cs="Times New Roman"/>
        </w:rPr>
        <w:br/>
      </w:r>
      <w:r w:rsidRPr="000E2C6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października 2018r. w sprawie wzorów ofert i ramowych wzorów umów dotyczących</w:t>
      </w:r>
      <w:r w:rsidRPr="000E2C6A">
        <w:rPr>
          <w:rFonts w:ascii="Times New Roman" w:hAnsi="Times New Roman" w:cs="Times New Roman"/>
        </w:rPr>
        <w:br/>
        <w:t>realizacji zadań publicznych oraz wzorów sprawozdań z wykonania tych zadań.</w:t>
      </w:r>
    </w:p>
    <w:p w14:paraId="6618B5EA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2. Oferta powinna zawierać w szczególności wymogi określone w art. 14 ustawy</w:t>
      </w:r>
      <w:r w:rsidRPr="000E2C6A">
        <w:rPr>
          <w:rFonts w:ascii="Times New Roman" w:hAnsi="Times New Roman" w:cs="Times New Roman"/>
        </w:rPr>
        <w:br/>
        <w:t>o działalności pożytku publicznego i o wolontariacie.</w:t>
      </w:r>
    </w:p>
    <w:p w14:paraId="5D07B5D0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3. Oferty należy sporządzić w jednym egzemplarzu w języku polskim. Oferta powinna</w:t>
      </w:r>
      <w:r w:rsidRPr="000E2C6A">
        <w:rPr>
          <w:rFonts w:ascii="Times New Roman" w:hAnsi="Times New Roman" w:cs="Times New Roman"/>
        </w:rPr>
        <w:br/>
        <w:t>być podpisana przez osoby upoważnione do składania oświadczeń woli w imieniu</w:t>
      </w:r>
      <w:r w:rsidRPr="000E2C6A">
        <w:rPr>
          <w:rFonts w:ascii="Times New Roman" w:hAnsi="Times New Roman" w:cs="Times New Roman"/>
        </w:rPr>
        <w:br/>
        <w:t>oferenta.</w:t>
      </w:r>
    </w:p>
    <w:p w14:paraId="0BD6C44F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4. Należy wypełnić wszystkie kolumny oferty. Jeżeli którekolwiek pytanie nie dotyczy</w:t>
      </w:r>
      <w:r w:rsidRPr="000E2C6A">
        <w:rPr>
          <w:rFonts w:ascii="Times New Roman" w:hAnsi="Times New Roman" w:cs="Times New Roman"/>
        </w:rPr>
        <w:br/>
        <w:t>oferenta lub zgłaszanego przez niego projektu należy wpisać np. „nie dotyczy”.</w:t>
      </w:r>
    </w:p>
    <w:p w14:paraId="4935B2B6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5. Oferty przesłane drogą elektroniczną nie będą brane pod uwagę.</w:t>
      </w:r>
    </w:p>
    <w:p w14:paraId="2C15C9CF" w14:textId="77777777" w:rsidR="003C3B04" w:rsidRDefault="003C3B04" w:rsidP="00FC6BA1">
      <w:pPr>
        <w:spacing w:line="276" w:lineRule="auto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6. W celu usprawnienia przeprowadzenia procedury oceny złożonych ofert oraz</w:t>
      </w:r>
      <w:r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późniejszego przygotowania umów – zaleca się złożenie wraz z ofertą następujące</w:t>
      </w:r>
      <w:r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dokumenty kopie potwierdzone za zgodność z oryginałem:</w:t>
      </w:r>
    </w:p>
    <w:p w14:paraId="5AEBCDEF" w14:textId="77777777" w:rsidR="003C3B04" w:rsidRDefault="003C3B04" w:rsidP="00FC6BA1">
      <w:p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a) statut aktualny stowarzyszenia,</w:t>
      </w:r>
    </w:p>
    <w:p w14:paraId="23482B75" w14:textId="77777777" w:rsidR="003C3B04" w:rsidRDefault="003C3B04" w:rsidP="00FC6BA1">
      <w:p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b) wydruk z Krajowego Rejestru Sądowego lub inny dokument stanowiący</w:t>
      </w:r>
      <w:r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o podstawie działalności danego oferenta (np. wpis do rejestru stowarzyszeń</w:t>
      </w:r>
      <w:r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w Starostwie</w:t>
      </w:r>
      <w:r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Powiatowym),</w:t>
      </w:r>
    </w:p>
    <w:p w14:paraId="22B7F4FB" w14:textId="77777777" w:rsidR="003C3B04" w:rsidRDefault="003C3B04" w:rsidP="00FC6BA1">
      <w:p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lastRenderedPageBreak/>
        <w:t>c)</w:t>
      </w:r>
      <w:r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aktualn</w:t>
      </w:r>
      <w:r>
        <w:rPr>
          <w:rFonts w:ascii="Times New Roman" w:hAnsi="Times New Roman" w:cs="Times New Roman"/>
        </w:rPr>
        <w:t>ą</w:t>
      </w:r>
      <w:r w:rsidRPr="000E2C6A">
        <w:rPr>
          <w:rFonts w:ascii="Times New Roman" w:hAnsi="Times New Roman" w:cs="Times New Roman"/>
        </w:rPr>
        <w:t xml:space="preserve"> uchwałę walnego zgromadzenia upoważniające członków zarządu</w:t>
      </w:r>
      <w:r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>podpisywania dokumentów,</w:t>
      </w:r>
    </w:p>
    <w:p w14:paraId="063E13FC" w14:textId="77777777" w:rsidR="003C3B04" w:rsidRDefault="003C3B04" w:rsidP="00FC6BA1">
      <w:p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0E2C6A">
        <w:rPr>
          <w:rFonts w:ascii="Times New Roman" w:hAnsi="Times New Roman" w:cs="Times New Roman"/>
        </w:rPr>
        <w:t>d) oświadczenie o posiadaniu rachunku bankowego wraz ze wskazaniem numeru</w:t>
      </w:r>
      <w:r>
        <w:rPr>
          <w:rFonts w:ascii="Times New Roman" w:hAnsi="Times New Roman" w:cs="Times New Roman"/>
        </w:rPr>
        <w:t xml:space="preserve"> </w:t>
      </w:r>
      <w:r w:rsidRPr="000E2C6A">
        <w:rPr>
          <w:rFonts w:ascii="Times New Roman" w:hAnsi="Times New Roman" w:cs="Times New Roman"/>
        </w:rPr>
        <w:t xml:space="preserve">konta </w:t>
      </w:r>
      <w:r>
        <w:rPr>
          <w:rFonts w:ascii="Times New Roman" w:hAnsi="Times New Roman" w:cs="Times New Roman"/>
        </w:rPr>
        <w:t>O</w:t>
      </w:r>
      <w:r w:rsidRPr="000E2C6A">
        <w:rPr>
          <w:rFonts w:ascii="Times New Roman" w:hAnsi="Times New Roman" w:cs="Times New Roman"/>
        </w:rPr>
        <w:t>ferenta.</w:t>
      </w:r>
    </w:p>
    <w:p w14:paraId="16915303" w14:textId="77777777" w:rsidR="003C3B04" w:rsidRPr="000E2C6A" w:rsidRDefault="003C3B04" w:rsidP="00FC6BA1">
      <w:pPr>
        <w:spacing w:after="0" w:line="276" w:lineRule="auto"/>
        <w:ind w:left="426"/>
        <w:rPr>
          <w:rFonts w:ascii="Times New Roman" w:hAnsi="Times New Roman" w:cs="Times New Roman"/>
        </w:rPr>
      </w:pPr>
    </w:p>
    <w:p w14:paraId="602A50DC" w14:textId="77777777" w:rsidR="003C3B04" w:rsidRPr="00920533" w:rsidRDefault="003C3B04" w:rsidP="00FC6BA1">
      <w:pPr>
        <w:spacing w:line="276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0E2C6A">
        <w:rPr>
          <w:rFonts w:ascii="Times New Roman" w:hAnsi="Times New Roman" w:cs="Times New Roman"/>
          <w:b/>
          <w:bCs/>
        </w:rPr>
        <w:t>VIII. Termin, tryb i kryteria stosowane przy wyborze oferty</w:t>
      </w:r>
    </w:p>
    <w:p w14:paraId="526CFFA8" w14:textId="77777777" w:rsidR="003C3B04" w:rsidRPr="00834AF2" w:rsidRDefault="003C3B04" w:rsidP="00FC6B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firstLine="0"/>
        <w:jc w:val="both"/>
        <w:rPr>
          <w:rFonts w:ascii="Times New Roman" w:eastAsia="Times New Roman" w:hAnsi="Times New Roman" w:cs="Times New Roman"/>
          <w:color w:val="EE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 xml:space="preserve">Oferty zostaną rozpatrzone przez Komisję Konkursową powołaną przez Dyrektora Centrum Usług Społecznych w terminie 14 dni od dnia upływu terminu składania ofert. </w:t>
      </w:r>
    </w:p>
    <w:p w14:paraId="3A98B3E9" w14:textId="77777777" w:rsidR="003C3B04" w:rsidRPr="00834AF2" w:rsidRDefault="003C3B04" w:rsidP="00FC6B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Maksymalna liczba punktów możliwych do uzyskania w konkursie wynosi 65 pkt</w:t>
      </w:r>
      <w:r w:rsidRPr="00834AF2">
        <w:rPr>
          <w:rFonts w:ascii="Times New Roman" w:eastAsia="Times New Roman" w:hAnsi="Times New Roman" w:cs="Times New Roman"/>
          <w:color w:val="000000"/>
        </w:rPr>
        <w:br/>
        <w:t>pomnożona przez ilość członków komisji konkursowej. Dotacja może być przyznana</w:t>
      </w:r>
      <w:r w:rsidRPr="00834AF2">
        <w:rPr>
          <w:rFonts w:ascii="Times New Roman" w:eastAsia="Times New Roman" w:hAnsi="Times New Roman" w:cs="Times New Roman"/>
          <w:color w:val="000000"/>
        </w:rPr>
        <w:br/>
        <w:t xml:space="preserve">tylko w przypadku uzyskania przez oferenta nie mniej niż 60% możliwych punktów do uzyskania w konkursie. W przypadku uzyskania mniejszej </w:t>
      </w:r>
      <w:r>
        <w:rPr>
          <w:rFonts w:ascii="Times New Roman" w:eastAsia="Times New Roman" w:hAnsi="Times New Roman" w:cs="Times New Roman"/>
          <w:color w:val="000000"/>
        </w:rPr>
        <w:t>liczby</w:t>
      </w:r>
      <w:r w:rsidRPr="00834AF2">
        <w:rPr>
          <w:rFonts w:ascii="Times New Roman" w:eastAsia="Times New Roman" w:hAnsi="Times New Roman" w:cs="Times New Roman"/>
          <w:color w:val="000000"/>
        </w:rPr>
        <w:t xml:space="preserve"> punktów, oferta podlega odrzuceniu.</w:t>
      </w:r>
    </w:p>
    <w:p w14:paraId="5E57FD50" w14:textId="77777777" w:rsidR="003C3B04" w:rsidRPr="00834AF2" w:rsidRDefault="003C3B04" w:rsidP="00FC6B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 xml:space="preserve">Oferentowi może zostać przyznana niższa kwota dotacji niż wnioskowana. </w:t>
      </w:r>
    </w:p>
    <w:p w14:paraId="709DC020" w14:textId="77777777" w:rsidR="003C3B04" w:rsidRPr="00834AF2" w:rsidRDefault="003C3B04" w:rsidP="00FC6B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Przyznanie niższej kwoty dotacji zobowiązuje oferenta odpowiednio do korekty syntetycznego opisu zadania/opisu zakładanych rezultatów/kalkulacji przewidywanych  kosztów/harmonogramu realizacji zadania. Zmiana zakresu zadania nie może naruszać istoty zadania przedstawionego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834AF2">
        <w:rPr>
          <w:rFonts w:ascii="Times New Roman" w:eastAsia="Times New Roman" w:hAnsi="Times New Roman" w:cs="Times New Roman"/>
          <w:color w:val="000000"/>
        </w:rPr>
        <w:t>w ofercie.</w:t>
      </w:r>
    </w:p>
    <w:p w14:paraId="6EE07233" w14:textId="50C75313" w:rsidR="003C3B04" w:rsidRPr="00834AF2" w:rsidRDefault="003C3B04" w:rsidP="00FC6B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Brak przedstawienia zaktualizowanych dokumentów wymienionych w pkt. VII ust. 6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834AF2">
        <w:rPr>
          <w:rFonts w:ascii="Times New Roman" w:eastAsia="Times New Roman" w:hAnsi="Times New Roman" w:cs="Times New Roman"/>
          <w:color w:val="000000"/>
        </w:rPr>
        <w:t>w</w:t>
      </w:r>
      <w:r w:rsidR="00FC6BA1">
        <w:rPr>
          <w:rFonts w:ascii="Times New Roman" w:eastAsia="Times New Roman" w:hAnsi="Times New Roman" w:cs="Times New Roman"/>
          <w:color w:val="000000"/>
        </w:rPr>
        <w:t> </w:t>
      </w:r>
      <w:r w:rsidRPr="00834AF2">
        <w:rPr>
          <w:rFonts w:ascii="Times New Roman" w:eastAsia="Times New Roman" w:hAnsi="Times New Roman" w:cs="Times New Roman"/>
          <w:color w:val="000000"/>
        </w:rPr>
        <w:t>terminie do 7 dni kalendarzowych od daty otrzymania przez oferenta powiadomienia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834AF2">
        <w:rPr>
          <w:rFonts w:ascii="Times New Roman" w:eastAsia="Times New Roman" w:hAnsi="Times New Roman" w:cs="Times New Roman"/>
          <w:color w:val="000000"/>
        </w:rPr>
        <w:t>o</w:t>
      </w:r>
      <w:r w:rsidR="00FC6BA1">
        <w:rPr>
          <w:rFonts w:ascii="Times New Roman" w:eastAsia="Times New Roman" w:hAnsi="Times New Roman" w:cs="Times New Roman"/>
          <w:color w:val="000000"/>
        </w:rPr>
        <w:t> </w:t>
      </w:r>
      <w:r w:rsidRPr="00834AF2">
        <w:rPr>
          <w:rFonts w:ascii="Times New Roman" w:eastAsia="Times New Roman" w:hAnsi="Times New Roman" w:cs="Times New Roman"/>
          <w:color w:val="000000"/>
        </w:rPr>
        <w:t xml:space="preserve">przyznaniu niższej niż wnioskowana kwoty dotacji jest równoznaczne z odstąpieniem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834AF2">
        <w:rPr>
          <w:rFonts w:ascii="Times New Roman" w:eastAsia="Times New Roman" w:hAnsi="Times New Roman" w:cs="Times New Roman"/>
          <w:color w:val="000000"/>
        </w:rPr>
        <w:t>od podpisania umowy dotacyjnej.</w:t>
      </w:r>
    </w:p>
    <w:p w14:paraId="338A01FE" w14:textId="2E21CC7E" w:rsidR="003C3B04" w:rsidRPr="00834AF2" w:rsidRDefault="003C3B04" w:rsidP="00FC6B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 xml:space="preserve">W odniesieniu do pkt. </w:t>
      </w:r>
      <w:r w:rsidR="00EE13DE">
        <w:rPr>
          <w:rFonts w:ascii="Times New Roman" w:eastAsia="Times New Roman" w:hAnsi="Times New Roman" w:cs="Times New Roman"/>
          <w:color w:val="000000"/>
        </w:rPr>
        <w:t>3</w:t>
      </w:r>
      <w:r w:rsidRPr="00834AF2">
        <w:rPr>
          <w:rFonts w:ascii="Times New Roman" w:eastAsia="Times New Roman" w:hAnsi="Times New Roman" w:cs="Times New Roman"/>
          <w:color w:val="000000"/>
        </w:rPr>
        <w:t xml:space="preserve"> – Oferty, w których konieczność zmiany wysokości dotacji jest większa niż 40% przedstawionej w ofercie kwoty, podlegają odrzuceniu. </w:t>
      </w:r>
    </w:p>
    <w:p w14:paraId="507B43AA" w14:textId="77777777" w:rsidR="003C3B04" w:rsidRPr="00834AF2" w:rsidRDefault="003C3B04" w:rsidP="00FC6B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Odrzuceniu podlegają oferty, w których wydatki finansowe na pokrycie kosztów</w:t>
      </w:r>
      <w:r w:rsidRPr="00834AF2">
        <w:rPr>
          <w:rFonts w:ascii="Times New Roman" w:eastAsia="Times New Roman" w:hAnsi="Times New Roman" w:cs="Times New Roman"/>
          <w:color w:val="000000"/>
        </w:rPr>
        <w:br/>
        <w:t>osobowych (dot. wynagrodzenia itp.) stanowią więcej niż 70% całości kosztów zadania.</w:t>
      </w:r>
    </w:p>
    <w:p w14:paraId="23DFBB28" w14:textId="64DBF3BD" w:rsidR="003C3B04" w:rsidRPr="00834AF2" w:rsidRDefault="003C3B04" w:rsidP="00FC6B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Zaangażowanie osobowe (wkład osobowy niefinansowy) członków zarządu w</w:t>
      </w:r>
      <w:r w:rsidR="00FC6BA1">
        <w:rPr>
          <w:rFonts w:ascii="Times New Roman" w:eastAsia="Times New Roman" w:hAnsi="Times New Roman" w:cs="Times New Roman"/>
          <w:color w:val="000000"/>
        </w:rPr>
        <w:t> </w:t>
      </w:r>
      <w:r w:rsidRPr="00834AF2">
        <w:rPr>
          <w:rFonts w:ascii="Times New Roman" w:eastAsia="Times New Roman" w:hAnsi="Times New Roman" w:cs="Times New Roman"/>
          <w:color w:val="000000"/>
        </w:rPr>
        <w:t>realizację zadania należy opisać w punkcie IV. 2 oferty wraz z nazwą kosztorysową tego zadania oraz kwotą środków przewidzianych na realizację tego punktu – nie będzie on brany pod uwagę w odniesieniu do punktu 7.</w:t>
      </w:r>
    </w:p>
    <w:p w14:paraId="591BC4AC" w14:textId="77777777" w:rsidR="003C3B04" w:rsidRPr="00834AF2" w:rsidRDefault="003C3B04" w:rsidP="00FC6B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Oferta nie podlega opiniowaniu i zostaje odrzucona z powodu następujących braków</w:t>
      </w:r>
      <w:r w:rsidRPr="00834AF2">
        <w:rPr>
          <w:rFonts w:ascii="Times New Roman" w:eastAsia="Times New Roman" w:hAnsi="Times New Roman" w:cs="Times New Roman"/>
          <w:color w:val="000000"/>
        </w:rPr>
        <w:br/>
        <w:t>formalnych:</w:t>
      </w:r>
    </w:p>
    <w:p w14:paraId="1954DDD8" w14:textId="77777777" w:rsidR="003C3B04" w:rsidRPr="00834AF2" w:rsidRDefault="003C3B04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a) złożenie po terminie,</w:t>
      </w:r>
    </w:p>
    <w:p w14:paraId="67CF5566" w14:textId="77777777" w:rsidR="003C3B04" w:rsidRPr="00834AF2" w:rsidRDefault="003C3B04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b) niewypełnienie wszystkich punktów formularza oferty,</w:t>
      </w:r>
    </w:p>
    <w:p w14:paraId="180C1129" w14:textId="77777777" w:rsidR="003C3B04" w:rsidRPr="00834AF2" w:rsidRDefault="003C3B04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c) niepodpisanie oferty,</w:t>
      </w:r>
    </w:p>
    <w:p w14:paraId="21FB02FA" w14:textId="77777777" w:rsidR="003C3B04" w:rsidRPr="00834AF2" w:rsidRDefault="003C3B04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d) zgłoszenie na niewłaściwym formularzu,</w:t>
      </w:r>
    </w:p>
    <w:p w14:paraId="35ADE353" w14:textId="77777777" w:rsidR="003C3B04" w:rsidRPr="00834AF2" w:rsidRDefault="003C3B04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e) złożenie przez podmiot nieuprawniony,</w:t>
      </w:r>
    </w:p>
    <w:p w14:paraId="6AF6AAF6" w14:textId="77777777" w:rsidR="003C3B04" w:rsidRPr="00834AF2" w:rsidRDefault="003C3B04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f) złożenie oferty na zadanie, którego termin realizacji nie mieści się w przedziale czasowym wskazanym w ogłoszeniu,</w:t>
      </w:r>
    </w:p>
    <w:p w14:paraId="140987F8" w14:textId="77777777" w:rsidR="003C3B04" w:rsidRPr="00834AF2" w:rsidRDefault="003C3B04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g) zakres zadania nie jest zgodny z celami konkursu,</w:t>
      </w:r>
    </w:p>
    <w:p w14:paraId="4CB1FE73" w14:textId="77777777" w:rsidR="003C3B04" w:rsidRDefault="003C3B04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h) oferta nie zawiera obligatoryjnych rezultatów określonych w ogłoszeniu konkursowym,</w:t>
      </w:r>
      <w:r w:rsidRPr="00834AF2">
        <w:rPr>
          <w:rFonts w:ascii="Times New Roman" w:eastAsia="Times New Roman" w:hAnsi="Times New Roman" w:cs="Times New Roman"/>
          <w:color w:val="000000"/>
        </w:rPr>
        <w:br/>
      </w:r>
    </w:p>
    <w:p w14:paraId="637B54F2" w14:textId="559FAC3D" w:rsidR="003C3B04" w:rsidRPr="00834AF2" w:rsidRDefault="003C3B04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lastRenderedPageBreak/>
        <w:t xml:space="preserve">Braki formalne i nieprawidłowości wskazane w pkt. </w:t>
      </w:r>
      <w:r w:rsidR="0068387D">
        <w:rPr>
          <w:rFonts w:ascii="Times New Roman" w:eastAsia="Times New Roman" w:hAnsi="Times New Roman" w:cs="Times New Roman"/>
          <w:color w:val="000000"/>
        </w:rPr>
        <w:t>9</w:t>
      </w:r>
      <w:r w:rsidRPr="00834AF2">
        <w:rPr>
          <w:rFonts w:ascii="Times New Roman" w:eastAsia="Times New Roman" w:hAnsi="Times New Roman" w:cs="Times New Roman"/>
          <w:color w:val="000000"/>
        </w:rPr>
        <w:t xml:space="preserve"> lit. b i c mogą zostać jednokrotnie</w:t>
      </w:r>
      <w:r w:rsidRPr="00834AF2">
        <w:rPr>
          <w:rFonts w:ascii="Times New Roman" w:eastAsia="Times New Roman" w:hAnsi="Times New Roman" w:cs="Times New Roman"/>
          <w:color w:val="000000"/>
        </w:rPr>
        <w:br/>
        <w:t>uzupełnione w terminie do 3 dni od daty otrzymania przez oferenta powiadomienia</w:t>
      </w:r>
      <w:r w:rsidRPr="00834AF2">
        <w:rPr>
          <w:rFonts w:ascii="Times New Roman" w:eastAsia="Times New Roman" w:hAnsi="Times New Roman" w:cs="Times New Roman"/>
          <w:color w:val="000000"/>
        </w:rPr>
        <w:br/>
        <w:t>o konieczności uzupełniania oferty.</w:t>
      </w:r>
    </w:p>
    <w:p w14:paraId="0D76B995" w14:textId="77777777" w:rsidR="003C3B04" w:rsidRPr="00834AF2" w:rsidRDefault="003C3B04" w:rsidP="00FC6B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Nie ma możliwości wymiany oferty.</w:t>
      </w:r>
    </w:p>
    <w:p w14:paraId="1EBA51A9" w14:textId="77777777" w:rsidR="003C3B04" w:rsidRPr="00834AF2" w:rsidRDefault="003C3B04" w:rsidP="00FC6B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Oferty spełniające wymogi formalne opiniowane będą przez Komisję Konkursową.</w:t>
      </w:r>
    </w:p>
    <w:p w14:paraId="6CDB93A3" w14:textId="77777777" w:rsidR="003C3B04" w:rsidRPr="00834AF2" w:rsidRDefault="003C3B04" w:rsidP="00FC6B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2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Skład osobowy Komisji Konkursowej określi zarządzenie Dyrektora Centrum Usług Społecznych, które zostanie opublikowane w Biuletynie Informacji Publicznej Centrum Usług Społecznych w Sycowie.</w:t>
      </w:r>
    </w:p>
    <w:p w14:paraId="3EBBCCDA" w14:textId="77777777" w:rsidR="003C3B04" w:rsidRDefault="003C3B04" w:rsidP="00FC6B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76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Konkurs rozstrzyga Dyrektor Centrum Usług Społecznych po zapoznaniu się z opinią Komisji Konkursowej.</w:t>
      </w:r>
    </w:p>
    <w:p w14:paraId="45AE8BC1" w14:textId="77777777" w:rsidR="003C3B04" w:rsidRPr="006C1373" w:rsidRDefault="003C3B04" w:rsidP="00FC6B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76"/>
        <w:jc w:val="both"/>
        <w:rPr>
          <w:rFonts w:ascii="Times New Roman" w:eastAsia="Times New Roman" w:hAnsi="Times New Roman" w:cs="Times New Roman"/>
          <w:color w:val="000000"/>
        </w:rPr>
      </w:pPr>
      <w:r w:rsidRPr="00692B7D">
        <w:rPr>
          <w:rFonts w:ascii="Times New Roman" w:eastAsia="Times New Roman" w:hAnsi="Times New Roman" w:cs="Times New Roman"/>
          <w:color w:val="000000"/>
        </w:rPr>
        <w:t>W postepowaniu konkursowym oferentom nie przy</w:t>
      </w:r>
      <w:r w:rsidRPr="006C1373">
        <w:rPr>
          <w:rFonts w:ascii="Times New Roman" w:eastAsia="Times New Roman" w:hAnsi="Times New Roman" w:cs="Times New Roman"/>
          <w:color w:val="000000"/>
        </w:rPr>
        <w:t>sługuje tryb odwoławczy.</w:t>
      </w:r>
    </w:p>
    <w:p w14:paraId="54344CAB" w14:textId="7D7E3087" w:rsidR="003C3B04" w:rsidRPr="00834AF2" w:rsidRDefault="003C3B04" w:rsidP="00FC6BA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76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>Ocena merytoryczna ofert zostanie dokonana z uwzględnieniem wskazanych w</w:t>
      </w:r>
      <w:r w:rsidR="00FC6BA1">
        <w:rPr>
          <w:rFonts w:ascii="Times New Roman" w:eastAsia="Times New Roman" w:hAnsi="Times New Roman" w:cs="Times New Roman"/>
          <w:color w:val="000000"/>
        </w:rPr>
        <w:t> </w:t>
      </w:r>
      <w:r w:rsidRPr="00834AF2">
        <w:rPr>
          <w:rFonts w:ascii="Times New Roman" w:eastAsia="Times New Roman" w:hAnsi="Times New Roman" w:cs="Times New Roman"/>
          <w:color w:val="000000"/>
        </w:rPr>
        <w:t>poniższej  tabeli  kryteriów.</w:t>
      </w:r>
    </w:p>
    <w:p w14:paraId="7931AD4C" w14:textId="77777777" w:rsidR="003C3B04" w:rsidRPr="00834AF2" w:rsidRDefault="003C3B04" w:rsidP="00FC6BA1">
      <w:pPr>
        <w:spacing w:line="276" w:lineRule="auto"/>
        <w:rPr>
          <w:rFonts w:ascii="Times New Roman" w:eastAsia="Times New Roman" w:hAnsi="Times New Roman" w:cs="Times New Roman"/>
          <w:b/>
          <w:bCs/>
        </w:rPr>
      </w:pPr>
    </w:p>
    <w:p w14:paraId="01D2449C" w14:textId="77777777" w:rsidR="003C3B04" w:rsidRPr="00834AF2" w:rsidRDefault="003C3B04" w:rsidP="00FC6BA1">
      <w:pPr>
        <w:spacing w:line="276" w:lineRule="auto"/>
        <w:ind w:hanging="141"/>
        <w:rPr>
          <w:rFonts w:ascii="Times New Roman" w:eastAsia="Times New Roman" w:hAnsi="Times New Roman" w:cs="Times New Roman"/>
          <w:b/>
          <w:bCs/>
        </w:rPr>
      </w:pPr>
      <w:r w:rsidRPr="00834AF2">
        <w:rPr>
          <w:rFonts w:ascii="Times New Roman" w:eastAsia="Times New Roman" w:hAnsi="Times New Roman" w:cs="Times New Roman"/>
          <w:b/>
          <w:bCs/>
        </w:rPr>
        <w:t>IX. Postanowienia końcowe</w:t>
      </w:r>
    </w:p>
    <w:p w14:paraId="7A9EBBDB" w14:textId="77777777" w:rsidR="003C3B04" w:rsidRPr="00834AF2" w:rsidRDefault="003C3B04" w:rsidP="00FC6B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 xml:space="preserve">Lista podmiotów ubiegających się o dotację, rodzaj zadania i wielkość przyznanej dotacji (lub informację o nieprzyznaniu dotacji) zostaną opublikowane na stronie internetowej BIP </w:t>
      </w:r>
      <w:hyperlink r:id="rId9">
        <w:r w:rsidRPr="00834AF2">
          <w:rPr>
            <w:rFonts w:ascii="Times New Roman" w:eastAsia="Times New Roman" w:hAnsi="Times New Roman" w:cs="Times New Roman"/>
            <w:color w:val="0563C1"/>
            <w:u w:val="single"/>
          </w:rPr>
          <w:t>www.bip.cussycow.pl</w:t>
        </w:r>
      </w:hyperlink>
      <w:r w:rsidRPr="00834AF2">
        <w:rPr>
          <w:rFonts w:ascii="Times New Roman" w:eastAsia="Times New Roman" w:hAnsi="Times New Roman" w:cs="Times New Roman"/>
          <w:color w:val="000000"/>
        </w:rPr>
        <w:t xml:space="preserve">, stronie internetowej </w:t>
      </w:r>
      <w:hyperlink r:id="rId10">
        <w:r w:rsidRPr="00834AF2">
          <w:rPr>
            <w:rFonts w:ascii="Times New Roman" w:eastAsia="Times New Roman" w:hAnsi="Times New Roman" w:cs="Times New Roman"/>
            <w:color w:val="0563C1"/>
            <w:u w:val="single"/>
          </w:rPr>
          <w:t>www.cussycow.pl</w:t>
        </w:r>
      </w:hyperlink>
      <w:r w:rsidRPr="00834AF2">
        <w:rPr>
          <w:rFonts w:ascii="Times New Roman" w:eastAsia="Times New Roman" w:hAnsi="Times New Roman" w:cs="Times New Roman"/>
          <w:color w:val="000000"/>
        </w:rPr>
        <w:t xml:space="preserve">  oraz na tablicy ogłoszeń Centrum Usług Społecznych w Sycowie.</w:t>
      </w:r>
    </w:p>
    <w:p w14:paraId="3699C0B0" w14:textId="77777777" w:rsidR="003C3B04" w:rsidRPr="00834AF2" w:rsidRDefault="003C3B04" w:rsidP="00FC6BA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 xml:space="preserve">Wszelkie informacje na temat konkursu, druk ramowego wzoru umowy i sprawozdania uzyskać można w Centrum Usług Społecznych w Sycowie, ul. Wrocławska 8, pokój nr 8 tel. 509 594 485 oraz na stronie internetowej: </w:t>
      </w:r>
      <w:hyperlink r:id="rId11">
        <w:r w:rsidRPr="00834AF2">
          <w:rPr>
            <w:rFonts w:ascii="Times New Roman" w:eastAsia="Times New Roman" w:hAnsi="Times New Roman" w:cs="Times New Roman"/>
            <w:color w:val="0563C1"/>
            <w:u w:val="single"/>
          </w:rPr>
          <w:t>www.cussycow.pl</w:t>
        </w:r>
      </w:hyperlink>
    </w:p>
    <w:p w14:paraId="438201B8" w14:textId="77777777" w:rsidR="003C3B04" w:rsidRPr="00834AF2" w:rsidRDefault="003C3B04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ab/>
      </w:r>
      <w:r w:rsidRPr="00834AF2">
        <w:rPr>
          <w:rFonts w:ascii="Times New Roman" w:eastAsia="Times New Roman" w:hAnsi="Times New Roman" w:cs="Times New Roman"/>
          <w:color w:val="000000"/>
        </w:rPr>
        <w:tab/>
      </w:r>
      <w:r w:rsidRPr="00834AF2">
        <w:rPr>
          <w:rFonts w:ascii="Times New Roman" w:eastAsia="Times New Roman" w:hAnsi="Times New Roman" w:cs="Times New Roman"/>
          <w:color w:val="000000"/>
        </w:rPr>
        <w:tab/>
      </w:r>
      <w:r w:rsidRPr="00834AF2">
        <w:rPr>
          <w:rFonts w:ascii="Times New Roman" w:eastAsia="Times New Roman" w:hAnsi="Times New Roman" w:cs="Times New Roman"/>
          <w:color w:val="000000"/>
        </w:rPr>
        <w:tab/>
      </w:r>
      <w:r w:rsidRPr="00834AF2">
        <w:rPr>
          <w:rFonts w:ascii="Times New Roman" w:eastAsia="Times New Roman" w:hAnsi="Times New Roman" w:cs="Times New Roman"/>
          <w:color w:val="000000"/>
        </w:rPr>
        <w:tab/>
      </w:r>
      <w:r w:rsidRPr="00834AF2">
        <w:rPr>
          <w:rFonts w:ascii="Times New Roman" w:eastAsia="Times New Roman" w:hAnsi="Times New Roman" w:cs="Times New Roman"/>
          <w:color w:val="000000"/>
        </w:rPr>
        <w:tab/>
      </w:r>
    </w:p>
    <w:p w14:paraId="46F28455" w14:textId="77777777" w:rsidR="00FC6BA1" w:rsidRDefault="003C3B04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34AF2">
        <w:rPr>
          <w:rFonts w:ascii="Times New Roman" w:eastAsia="Times New Roman" w:hAnsi="Times New Roman" w:cs="Times New Roman"/>
          <w:color w:val="000000"/>
        </w:rPr>
        <w:tab/>
      </w:r>
      <w:r w:rsidRPr="00834AF2">
        <w:rPr>
          <w:rFonts w:ascii="Times New Roman" w:eastAsia="Times New Roman" w:hAnsi="Times New Roman" w:cs="Times New Roman"/>
          <w:color w:val="000000"/>
        </w:rPr>
        <w:tab/>
      </w:r>
      <w:r w:rsidRPr="00834AF2">
        <w:rPr>
          <w:rFonts w:ascii="Times New Roman" w:eastAsia="Times New Roman" w:hAnsi="Times New Roman" w:cs="Times New Roman"/>
          <w:color w:val="000000"/>
        </w:rPr>
        <w:tab/>
      </w:r>
      <w:r w:rsidRPr="00834AF2">
        <w:rPr>
          <w:rFonts w:ascii="Times New Roman" w:eastAsia="Times New Roman" w:hAnsi="Times New Roman" w:cs="Times New Roman"/>
          <w:color w:val="000000"/>
        </w:rPr>
        <w:tab/>
      </w:r>
      <w:r w:rsidRPr="00834AF2">
        <w:rPr>
          <w:rFonts w:ascii="Times New Roman" w:eastAsia="Times New Roman" w:hAnsi="Times New Roman" w:cs="Times New Roman"/>
          <w:color w:val="000000"/>
        </w:rPr>
        <w:tab/>
      </w:r>
      <w:r w:rsidRPr="00834AF2">
        <w:rPr>
          <w:rFonts w:ascii="Times New Roman" w:eastAsia="Times New Roman" w:hAnsi="Times New Roman" w:cs="Times New Roman"/>
          <w:color w:val="000000"/>
        </w:rPr>
        <w:tab/>
      </w:r>
    </w:p>
    <w:p w14:paraId="6D88CB41" w14:textId="4C6E8509" w:rsidR="003C3B04" w:rsidRPr="00834AF2" w:rsidRDefault="003C3B04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3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34AF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Dyrektor Centrum Usług Społecznych w Sycowie </w:t>
      </w:r>
    </w:p>
    <w:p w14:paraId="5156B5DE" w14:textId="6A3D1B94" w:rsidR="00981080" w:rsidRPr="003C3B04" w:rsidRDefault="003C3B04" w:rsidP="00FC6BA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834AF2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834AF2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834AF2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834AF2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834AF2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834AF2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Pr="00834AF2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/-/ Joanna Grądecka</w:t>
      </w:r>
    </w:p>
    <w:sectPr w:rsidR="00981080" w:rsidRPr="003C3B0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18BB7" w14:textId="77777777" w:rsidR="00253904" w:rsidRDefault="00253904">
      <w:pPr>
        <w:spacing w:after="0" w:line="240" w:lineRule="auto"/>
      </w:pPr>
      <w:r>
        <w:separator/>
      </w:r>
    </w:p>
  </w:endnote>
  <w:endnote w:type="continuationSeparator" w:id="0">
    <w:p w14:paraId="78F2FE6B" w14:textId="77777777" w:rsidR="00253904" w:rsidRDefault="00253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001B471-0C05-4427-B2B1-1A6E9FF24266}"/>
    <w:embedBold r:id="rId2" w:fontKey="{BDFCFABB-E912-4530-AE2B-A9341421BD55}"/>
    <w:embedItalic r:id="rId3" w:fontKey="{EA423E08-00AB-43D8-8908-16CD4DAD827F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E445916E-AD94-4379-85C6-C68A039DC822}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  <w:embedRegular r:id="rId5" w:fontKey="{6C3EA6D1-8161-4E0E-89E1-50659292A6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7B010" w14:textId="77777777" w:rsidR="0098108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D61E3">
      <w:rPr>
        <w:noProof/>
        <w:color w:val="000000"/>
      </w:rPr>
      <w:t>1</w:t>
    </w:r>
    <w:r>
      <w:rPr>
        <w:color w:val="000000"/>
      </w:rPr>
      <w:fldChar w:fldCharType="end"/>
    </w:r>
  </w:p>
  <w:p w14:paraId="504A392B" w14:textId="77777777" w:rsidR="00981080" w:rsidRDefault="009810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CD4D1" w14:textId="77777777" w:rsidR="00253904" w:rsidRDefault="00253904">
      <w:pPr>
        <w:spacing w:after="0" w:line="240" w:lineRule="auto"/>
      </w:pPr>
      <w:r>
        <w:separator/>
      </w:r>
    </w:p>
  </w:footnote>
  <w:footnote w:type="continuationSeparator" w:id="0">
    <w:p w14:paraId="12F8EBB6" w14:textId="77777777" w:rsidR="00253904" w:rsidRDefault="00253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5B5EF" w14:textId="77777777" w:rsidR="0098108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A5B6B9E" wp14:editId="403C3EE7">
          <wp:extent cx="5760720" cy="598805"/>
          <wp:effectExtent l="0" t="0" r="0" b="0"/>
          <wp:docPr id="1698622019" name="image1.png" descr="Przykładowe zestawienie znaków dla programu regionalnego w wersji pełnokolorow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Przykładowe zestawienie znaków dla programu regionalnego w wersji pełnokolorowej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314"/>
    <w:multiLevelType w:val="hybridMultilevel"/>
    <w:tmpl w:val="1278C49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CD5EB0"/>
    <w:multiLevelType w:val="multilevel"/>
    <w:tmpl w:val="93D031BC"/>
    <w:lvl w:ilvl="0">
      <w:start w:val="1"/>
      <w:numFmt w:val="decimal"/>
      <w:lvlText w:val="%1."/>
      <w:lvlJc w:val="left"/>
      <w:pPr>
        <w:ind w:left="4832" w:hanging="360"/>
      </w:pPr>
    </w:lvl>
    <w:lvl w:ilvl="1">
      <w:start w:val="1"/>
      <w:numFmt w:val="lowerLetter"/>
      <w:lvlText w:val="%2."/>
      <w:lvlJc w:val="left"/>
      <w:pPr>
        <w:ind w:left="5552" w:hanging="360"/>
      </w:pPr>
    </w:lvl>
    <w:lvl w:ilvl="2">
      <w:start w:val="1"/>
      <w:numFmt w:val="lowerRoman"/>
      <w:lvlText w:val="%3."/>
      <w:lvlJc w:val="right"/>
      <w:pPr>
        <w:ind w:left="6272" w:hanging="180"/>
      </w:pPr>
    </w:lvl>
    <w:lvl w:ilvl="3">
      <w:start w:val="1"/>
      <w:numFmt w:val="decimal"/>
      <w:lvlText w:val="%4."/>
      <w:lvlJc w:val="left"/>
      <w:pPr>
        <w:ind w:left="6992" w:hanging="360"/>
      </w:pPr>
    </w:lvl>
    <w:lvl w:ilvl="4">
      <w:start w:val="1"/>
      <w:numFmt w:val="lowerLetter"/>
      <w:lvlText w:val="%5."/>
      <w:lvlJc w:val="left"/>
      <w:pPr>
        <w:ind w:left="7712" w:hanging="360"/>
      </w:pPr>
    </w:lvl>
    <w:lvl w:ilvl="5">
      <w:start w:val="1"/>
      <w:numFmt w:val="lowerRoman"/>
      <w:lvlText w:val="%6."/>
      <w:lvlJc w:val="right"/>
      <w:pPr>
        <w:ind w:left="8432" w:hanging="180"/>
      </w:pPr>
    </w:lvl>
    <w:lvl w:ilvl="6">
      <w:start w:val="1"/>
      <w:numFmt w:val="decimal"/>
      <w:lvlText w:val="%7."/>
      <w:lvlJc w:val="left"/>
      <w:pPr>
        <w:ind w:left="9152" w:hanging="360"/>
      </w:pPr>
    </w:lvl>
    <w:lvl w:ilvl="7">
      <w:start w:val="1"/>
      <w:numFmt w:val="lowerLetter"/>
      <w:lvlText w:val="%8."/>
      <w:lvlJc w:val="left"/>
      <w:pPr>
        <w:ind w:left="9872" w:hanging="360"/>
      </w:pPr>
    </w:lvl>
    <w:lvl w:ilvl="8">
      <w:start w:val="1"/>
      <w:numFmt w:val="lowerRoman"/>
      <w:lvlText w:val="%9."/>
      <w:lvlJc w:val="right"/>
      <w:pPr>
        <w:ind w:left="10592" w:hanging="180"/>
      </w:pPr>
    </w:lvl>
  </w:abstractNum>
  <w:abstractNum w:abstractNumId="2" w15:restartNumberingAfterBreak="0">
    <w:nsid w:val="065B1342"/>
    <w:multiLevelType w:val="hybridMultilevel"/>
    <w:tmpl w:val="0A98B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1769"/>
    <w:multiLevelType w:val="hybridMultilevel"/>
    <w:tmpl w:val="ABC8993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904C1"/>
    <w:multiLevelType w:val="hybridMultilevel"/>
    <w:tmpl w:val="32624616"/>
    <w:lvl w:ilvl="0" w:tplc="0415000F">
      <w:start w:val="1"/>
      <w:numFmt w:val="decimal"/>
      <w:lvlText w:val="%1."/>
      <w:lvlJc w:val="left"/>
      <w:pPr>
        <w:ind w:left="654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5" w15:restartNumberingAfterBreak="0">
    <w:nsid w:val="20CA2F3C"/>
    <w:multiLevelType w:val="multilevel"/>
    <w:tmpl w:val="8362EE3E"/>
    <w:lvl w:ilvl="0">
      <w:start w:val="1"/>
      <w:numFmt w:val="decimal"/>
      <w:lvlText w:val="%1."/>
      <w:lvlJc w:val="left"/>
      <w:pPr>
        <w:ind w:left="294" w:hanging="360"/>
      </w:pPr>
    </w:lvl>
    <w:lvl w:ilvl="1">
      <w:start w:val="1"/>
      <w:numFmt w:val="lowerLetter"/>
      <w:lvlText w:val="%2."/>
      <w:lvlJc w:val="left"/>
      <w:pPr>
        <w:ind w:left="1014" w:hanging="360"/>
      </w:pPr>
    </w:lvl>
    <w:lvl w:ilvl="2">
      <w:start w:val="1"/>
      <w:numFmt w:val="lowerRoman"/>
      <w:lvlText w:val="%3."/>
      <w:lvlJc w:val="right"/>
      <w:pPr>
        <w:ind w:left="1734" w:hanging="180"/>
      </w:pPr>
    </w:lvl>
    <w:lvl w:ilvl="3">
      <w:start w:val="1"/>
      <w:numFmt w:val="decimal"/>
      <w:lvlText w:val="%4."/>
      <w:lvlJc w:val="left"/>
      <w:pPr>
        <w:ind w:left="2454" w:hanging="360"/>
      </w:pPr>
    </w:lvl>
    <w:lvl w:ilvl="4">
      <w:start w:val="1"/>
      <w:numFmt w:val="lowerLetter"/>
      <w:lvlText w:val="%5."/>
      <w:lvlJc w:val="left"/>
      <w:pPr>
        <w:ind w:left="3174" w:hanging="360"/>
      </w:pPr>
    </w:lvl>
    <w:lvl w:ilvl="5">
      <w:start w:val="1"/>
      <w:numFmt w:val="lowerRoman"/>
      <w:lvlText w:val="%6."/>
      <w:lvlJc w:val="right"/>
      <w:pPr>
        <w:ind w:left="3894" w:hanging="180"/>
      </w:pPr>
    </w:lvl>
    <w:lvl w:ilvl="6">
      <w:start w:val="1"/>
      <w:numFmt w:val="decimal"/>
      <w:lvlText w:val="%7."/>
      <w:lvlJc w:val="left"/>
      <w:pPr>
        <w:ind w:left="4614" w:hanging="360"/>
      </w:pPr>
    </w:lvl>
    <w:lvl w:ilvl="7">
      <w:start w:val="1"/>
      <w:numFmt w:val="lowerLetter"/>
      <w:lvlText w:val="%8."/>
      <w:lvlJc w:val="left"/>
      <w:pPr>
        <w:ind w:left="5334" w:hanging="360"/>
      </w:pPr>
    </w:lvl>
    <w:lvl w:ilvl="8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1CF43D0"/>
    <w:multiLevelType w:val="multilevel"/>
    <w:tmpl w:val="F648D770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E86BAE"/>
    <w:multiLevelType w:val="multilevel"/>
    <w:tmpl w:val="6E96F5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A3DF6"/>
    <w:multiLevelType w:val="multilevel"/>
    <w:tmpl w:val="89B218D2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9A6766A"/>
    <w:multiLevelType w:val="hybridMultilevel"/>
    <w:tmpl w:val="C748A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0" w15:restartNumberingAfterBreak="0">
    <w:nsid w:val="319021F0"/>
    <w:multiLevelType w:val="hybridMultilevel"/>
    <w:tmpl w:val="DCC63B32"/>
    <w:lvl w:ilvl="0" w:tplc="C7B60C1C">
      <w:start w:val="1"/>
      <w:numFmt w:val="lowerLetter"/>
      <w:lvlText w:val="%1)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378F382E"/>
    <w:multiLevelType w:val="hybridMultilevel"/>
    <w:tmpl w:val="3F8C4AAA"/>
    <w:lvl w:ilvl="0" w:tplc="DCF2C872">
      <w:start w:val="3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3ECD77DB"/>
    <w:multiLevelType w:val="hybridMultilevel"/>
    <w:tmpl w:val="9DA2B5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76640"/>
    <w:multiLevelType w:val="hybridMultilevel"/>
    <w:tmpl w:val="16C86DE6"/>
    <w:lvl w:ilvl="0" w:tplc="D4D2FD3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 w15:restartNumberingAfterBreak="0">
    <w:nsid w:val="670A3129"/>
    <w:multiLevelType w:val="hybridMultilevel"/>
    <w:tmpl w:val="3D24E054"/>
    <w:lvl w:ilvl="0" w:tplc="8F7AD186">
      <w:start w:val="1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4ECA0">
      <w:start w:val="1"/>
      <w:numFmt w:val="lowerLetter"/>
      <w:lvlText w:val="%2)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C8944">
      <w:start w:val="1"/>
      <w:numFmt w:val="bullet"/>
      <w:lvlText w:val="-"/>
      <w:lvlJc w:val="left"/>
      <w:pPr>
        <w:ind w:left="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300714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6099B0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947DC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3ADCAC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E84AA8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26836C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A517646"/>
    <w:multiLevelType w:val="hybridMultilevel"/>
    <w:tmpl w:val="425046D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2074DB"/>
    <w:multiLevelType w:val="hybridMultilevel"/>
    <w:tmpl w:val="77FEDDF2"/>
    <w:lvl w:ilvl="0" w:tplc="0415000D">
      <w:start w:val="1"/>
      <w:numFmt w:val="bullet"/>
      <w:lvlText w:val=""/>
      <w:lvlJc w:val="left"/>
      <w:pPr>
        <w:ind w:left="101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7" w15:restartNumberingAfterBreak="0">
    <w:nsid w:val="716B5F82"/>
    <w:multiLevelType w:val="multilevel"/>
    <w:tmpl w:val="AF34E78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E37167"/>
    <w:multiLevelType w:val="hybridMultilevel"/>
    <w:tmpl w:val="8A4A9A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40533"/>
    <w:multiLevelType w:val="multilevel"/>
    <w:tmpl w:val="0F8CEF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934825453">
    <w:abstractNumId w:val="19"/>
  </w:num>
  <w:num w:numId="2" w16cid:durableId="1771462370">
    <w:abstractNumId w:val="17"/>
  </w:num>
  <w:num w:numId="3" w16cid:durableId="1280063208">
    <w:abstractNumId w:val="5"/>
  </w:num>
  <w:num w:numId="4" w16cid:durableId="894583557">
    <w:abstractNumId w:val="6"/>
  </w:num>
  <w:num w:numId="5" w16cid:durableId="526144834">
    <w:abstractNumId w:val="1"/>
  </w:num>
  <w:num w:numId="6" w16cid:durableId="412698805">
    <w:abstractNumId w:val="7"/>
  </w:num>
  <w:num w:numId="7" w16cid:durableId="675113133">
    <w:abstractNumId w:val="8"/>
  </w:num>
  <w:num w:numId="8" w16cid:durableId="716584634">
    <w:abstractNumId w:val="14"/>
  </w:num>
  <w:num w:numId="9" w16cid:durableId="628097206">
    <w:abstractNumId w:val="18"/>
  </w:num>
  <w:num w:numId="10" w16cid:durableId="910432520">
    <w:abstractNumId w:val="15"/>
  </w:num>
  <w:num w:numId="11" w16cid:durableId="1337076314">
    <w:abstractNumId w:val="13"/>
  </w:num>
  <w:num w:numId="12" w16cid:durableId="509023862">
    <w:abstractNumId w:val="10"/>
  </w:num>
  <w:num w:numId="13" w16cid:durableId="39599650">
    <w:abstractNumId w:val="11"/>
  </w:num>
  <w:num w:numId="14" w16cid:durableId="452942913">
    <w:abstractNumId w:val="16"/>
  </w:num>
  <w:num w:numId="15" w16cid:durableId="1667439531">
    <w:abstractNumId w:val="4"/>
  </w:num>
  <w:num w:numId="16" w16cid:durableId="657464028">
    <w:abstractNumId w:val="9"/>
  </w:num>
  <w:num w:numId="17" w16cid:durableId="1162502435">
    <w:abstractNumId w:val="12"/>
  </w:num>
  <w:num w:numId="18" w16cid:durableId="1990551001">
    <w:abstractNumId w:val="0"/>
  </w:num>
  <w:num w:numId="19" w16cid:durableId="1008408233">
    <w:abstractNumId w:val="3"/>
  </w:num>
  <w:num w:numId="20" w16cid:durableId="1024400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080"/>
    <w:rsid w:val="00007F51"/>
    <w:rsid w:val="00013035"/>
    <w:rsid w:val="00067CB8"/>
    <w:rsid w:val="000A423E"/>
    <w:rsid w:val="000D1FC3"/>
    <w:rsid w:val="000D61E3"/>
    <w:rsid w:val="000F157B"/>
    <w:rsid w:val="00135850"/>
    <w:rsid w:val="001455FC"/>
    <w:rsid w:val="00170017"/>
    <w:rsid w:val="001A2510"/>
    <w:rsid w:val="001C11A0"/>
    <w:rsid w:val="0021340E"/>
    <w:rsid w:val="002431CC"/>
    <w:rsid w:val="00252FFB"/>
    <w:rsid w:val="00253904"/>
    <w:rsid w:val="00263285"/>
    <w:rsid w:val="00285024"/>
    <w:rsid w:val="00297D02"/>
    <w:rsid w:val="002C3B74"/>
    <w:rsid w:val="002D0E36"/>
    <w:rsid w:val="002F3859"/>
    <w:rsid w:val="002F5853"/>
    <w:rsid w:val="00302F22"/>
    <w:rsid w:val="00342F6C"/>
    <w:rsid w:val="0036662C"/>
    <w:rsid w:val="003935CD"/>
    <w:rsid w:val="003B5518"/>
    <w:rsid w:val="003C3B04"/>
    <w:rsid w:val="004463E3"/>
    <w:rsid w:val="0046245F"/>
    <w:rsid w:val="004D1D64"/>
    <w:rsid w:val="0051680A"/>
    <w:rsid w:val="00573862"/>
    <w:rsid w:val="00580F17"/>
    <w:rsid w:val="005C28D6"/>
    <w:rsid w:val="005E48A2"/>
    <w:rsid w:val="005F3F75"/>
    <w:rsid w:val="00604A65"/>
    <w:rsid w:val="0062346E"/>
    <w:rsid w:val="00625F35"/>
    <w:rsid w:val="006342BC"/>
    <w:rsid w:val="00666122"/>
    <w:rsid w:val="0068387D"/>
    <w:rsid w:val="00695133"/>
    <w:rsid w:val="00715A7E"/>
    <w:rsid w:val="00763A1B"/>
    <w:rsid w:val="007645A9"/>
    <w:rsid w:val="007708E9"/>
    <w:rsid w:val="007E7C07"/>
    <w:rsid w:val="00806830"/>
    <w:rsid w:val="008543BF"/>
    <w:rsid w:val="00855CDB"/>
    <w:rsid w:val="0086265F"/>
    <w:rsid w:val="00864567"/>
    <w:rsid w:val="00872EE5"/>
    <w:rsid w:val="00873B03"/>
    <w:rsid w:val="008A5F4D"/>
    <w:rsid w:val="008B4178"/>
    <w:rsid w:val="0091514F"/>
    <w:rsid w:val="00981080"/>
    <w:rsid w:val="00994972"/>
    <w:rsid w:val="009E4B1F"/>
    <w:rsid w:val="009F68FA"/>
    <w:rsid w:val="00A3610A"/>
    <w:rsid w:val="00A41F35"/>
    <w:rsid w:val="00A94F76"/>
    <w:rsid w:val="00AA3969"/>
    <w:rsid w:val="00AB467B"/>
    <w:rsid w:val="00AE1C0E"/>
    <w:rsid w:val="00AE5DCC"/>
    <w:rsid w:val="00B01994"/>
    <w:rsid w:val="00B171EE"/>
    <w:rsid w:val="00B470C5"/>
    <w:rsid w:val="00B55068"/>
    <w:rsid w:val="00BB147D"/>
    <w:rsid w:val="00BD4C8E"/>
    <w:rsid w:val="00BF0CD1"/>
    <w:rsid w:val="00C718A3"/>
    <w:rsid w:val="00C807EF"/>
    <w:rsid w:val="00CF776E"/>
    <w:rsid w:val="00D14F6B"/>
    <w:rsid w:val="00D219C1"/>
    <w:rsid w:val="00D22E1D"/>
    <w:rsid w:val="00D27E9F"/>
    <w:rsid w:val="00D3123F"/>
    <w:rsid w:val="00D35D22"/>
    <w:rsid w:val="00DA25DD"/>
    <w:rsid w:val="00E11AB2"/>
    <w:rsid w:val="00E21191"/>
    <w:rsid w:val="00E36C10"/>
    <w:rsid w:val="00E52948"/>
    <w:rsid w:val="00E613A2"/>
    <w:rsid w:val="00EB3540"/>
    <w:rsid w:val="00ED2286"/>
    <w:rsid w:val="00EE13DE"/>
    <w:rsid w:val="00F11D30"/>
    <w:rsid w:val="00F2620D"/>
    <w:rsid w:val="00F31837"/>
    <w:rsid w:val="00F36BCF"/>
    <w:rsid w:val="00F42BA6"/>
    <w:rsid w:val="00F452F2"/>
    <w:rsid w:val="00F66BCA"/>
    <w:rsid w:val="00F7370E"/>
    <w:rsid w:val="00F926D6"/>
    <w:rsid w:val="00F93B80"/>
    <w:rsid w:val="00FA6E8A"/>
    <w:rsid w:val="00FB2378"/>
    <w:rsid w:val="00FC6BA1"/>
    <w:rsid w:val="00FE41A3"/>
    <w:rsid w:val="00FE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7B32C"/>
  <w15:docId w15:val="{746D84D8-8CC6-4F80-9BFD-258DD06B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0E2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0E2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0E2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Nagwek1Znak">
    <w:name w:val="Nagłówek 1 Znak"/>
    <w:basedOn w:val="Domylnaczcionkaakapitu"/>
    <w:uiPriority w:val="9"/>
    <w:rsid w:val="000E2C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0E2C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0E2C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0E2C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0E2C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0E2C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2C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2C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2C6A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0E2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0E2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0E2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2C6A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0E2C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2C6A"/>
    <w:rPr>
      <w:i/>
      <w:iCs/>
      <w:color w:val="2F5496" w:themeColor="accent1" w:themeShade="BF"/>
    </w:rPr>
  </w:style>
  <w:style w:type="paragraph" w:styleId="Cytatintensywny">
    <w:name w:val="Intense Quote"/>
    <w:link w:val="CytatintensywnyZnak"/>
    <w:uiPriority w:val="30"/>
    <w:qFormat/>
    <w:rsid w:val="000E2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2C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2C6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834D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34D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8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945662"/>
    <w:rPr>
      <w:i/>
      <w:iCs/>
    </w:rPr>
  </w:style>
  <w:style w:type="character" w:styleId="Pogrubienie">
    <w:name w:val="Strong"/>
    <w:basedOn w:val="Domylnaczcionkaakapitu"/>
    <w:uiPriority w:val="22"/>
    <w:qFormat/>
    <w:rsid w:val="00F96EF7"/>
    <w:rPr>
      <w:b/>
      <w:bCs/>
    </w:rPr>
  </w:style>
  <w:style w:type="paragraph" w:styleId="Nagwek">
    <w:name w:val="header"/>
    <w:link w:val="NagwekZnak"/>
    <w:uiPriority w:val="99"/>
    <w:unhideWhenUsed/>
    <w:rsid w:val="00D75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5124"/>
  </w:style>
  <w:style w:type="paragraph" w:styleId="Stopka">
    <w:name w:val="footer"/>
    <w:link w:val="StopkaZnak"/>
    <w:uiPriority w:val="99"/>
    <w:unhideWhenUsed/>
    <w:rsid w:val="00D751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5124"/>
  </w:style>
  <w:style w:type="paragraph" w:styleId="Tekstpodstawowy">
    <w:name w:val="Body Text"/>
    <w:link w:val="TekstpodstawowyZnak"/>
    <w:uiPriority w:val="1"/>
    <w:qFormat/>
    <w:rsid w:val="000F668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60"/>
      <w:szCs w:val="6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6685"/>
    <w:rPr>
      <w:rFonts w:ascii="Trebuchet MS" w:eastAsia="Trebuchet MS" w:hAnsi="Trebuchet MS" w:cs="Trebuchet MS"/>
      <w:kern w:val="0"/>
      <w:sz w:val="60"/>
      <w:szCs w:val="60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ussycow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ussycow.p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ip.cussycow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vb9X0wAFHpvR+bV3rafp62cQHw==">CgMxLjAyDmguaG42YWdxa2k4aGRnOAByITE1cjJkX3hsaVFMUTNSTXhKWXQwXzFRbXNfQ1MxaEtmNA==</go:docsCustomData>
</go:gDocsCustomXmlDataStorage>
</file>

<file path=customXml/itemProps1.xml><?xml version="1.0" encoding="utf-8"?>
<ds:datastoreItem xmlns:ds="http://schemas.openxmlformats.org/officeDocument/2006/customXml" ds:itemID="{E937E0D3-308C-46C6-BD4B-86E9C20CBD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9</Pages>
  <Words>3016</Words>
  <Characters>18101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Grądecka</dc:creator>
  <cp:keywords/>
  <dc:description/>
  <cp:lastModifiedBy>Joanna Gradecka</cp:lastModifiedBy>
  <cp:revision>5</cp:revision>
  <dcterms:created xsi:type="dcterms:W3CDTF">2026-09-07T08:28:00Z</dcterms:created>
  <dcterms:modified xsi:type="dcterms:W3CDTF">2026-09-08T14:54:00Z</dcterms:modified>
</cp:coreProperties>
</file>